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479" w:rsidRPr="00256099" w:rsidRDefault="00E61479" w:rsidP="00E61479">
      <w:pPr>
        <w:jc w:val="center"/>
        <w:rPr>
          <w:b/>
          <w:spacing w:val="20"/>
          <w:sz w:val="28"/>
          <w:szCs w:val="28"/>
        </w:rPr>
      </w:pPr>
      <w:r w:rsidRPr="00256099">
        <w:rPr>
          <w:b/>
          <w:spacing w:val="20"/>
          <w:sz w:val="28"/>
          <w:szCs w:val="28"/>
        </w:rPr>
        <w:t>АДМИНИСТРАЦИЯ</w:t>
      </w:r>
      <w:r w:rsidRPr="00256099">
        <w:rPr>
          <w:b/>
          <w:spacing w:val="20"/>
          <w:sz w:val="28"/>
          <w:szCs w:val="28"/>
        </w:rPr>
        <w:br/>
        <w:t>ТРОИЦКОГО РАЙОНА</w:t>
      </w:r>
    </w:p>
    <w:p w:rsidR="00E61479" w:rsidRPr="00256099" w:rsidRDefault="00E61479" w:rsidP="00E61479">
      <w:pPr>
        <w:jc w:val="center"/>
        <w:rPr>
          <w:b/>
          <w:spacing w:val="20"/>
          <w:sz w:val="28"/>
          <w:szCs w:val="28"/>
        </w:rPr>
      </w:pPr>
      <w:r w:rsidRPr="00256099">
        <w:rPr>
          <w:b/>
          <w:spacing w:val="20"/>
          <w:sz w:val="28"/>
          <w:szCs w:val="28"/>
        </w:rPr>
        <w:t>АЛТАЙСКОГО КРАЯ</w:t>
      </w:r>
    </w:p>
    <w:p w:rsidR="00E61479" w:rsidRPr="00256099" w:rsidRDefault="00E61479" w:rsidP="00E61479">
      <w:pPr>
        <w:tabs>
          <w:tab w:val="left" w:pos="8931"/>
        </w:tabs>
        <w:jc w:val="center"/>
        <w:rPr>
          <w:b/>
          <w:sz w:val="28"/>
          <w:szCs w:val="28"/>
        </w:rPr>
      </w:pPr>
    </w:p>
    <w:p w:rsidR="00E61479" w:rsidRDefault="00E61479" w:rsidP="00E61479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C30694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E61479" w:rsidRPr="00E61479" w:rsidRDefault="00E61479" w:rsidP="00E61479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E61479" w:rsidRPr="000475D4" w:rsidRDefault="000475D4" w:rsidP="00E61479">
      <w:pPr>
        <w:ind w:right="-2"/>
        <w:rPr>
          <w:sz w:val="28"/>
          <w:szCs w:val="28"/>
        </w:rPr>
      </w:pPr>
      <w:r w:rsidRPr="000475D4">
        <w:rPr>
          <w:sz w:val="28"/>
          <w:szCs w:val="28"/>
        </w:rPr>
        <w:t>12</w:t>
      </w:r>
      <w:r w:rsidR="00E61479" w:rsidRPr="000475D4">
        <w:rPr>
          <w:sz w:val="28"/>
          <w:szCs w:val="28"/>
        </w:rPr>
        <w:t xml:space="preserve">.05.2023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E61479" w:rsidRPr="000475D4">
        <w:rPr>
          <w:sz w:val="28"/>
          <w:szCs w:val="28"/>
        </w:rPr>
        <w:t xml:space="preserve"> № </w:t>
      </w:r>
      <w:r w:rsidRPr="000475D4">
        <w:rPr>
          <w:sz w:val="28"/>
          <w:szCs w:val="28"/>
        </w:rPr>
        <w:t>469</w:t>
      </w:r>
    </w:p>
    <w:p w:rsidR="00E61479" w:rsidRPr="00E61479" w:rsidRDefault="00E61479" w:rsidP="00E61479">
      <w:pPr>
        <w:ind w:right="706"/>
        <w:jc w:val="right"/>
        <w:rPr>
          <w:rFonts w:ascii="Arial" w:hAnsi="Arial" w:cs="Arial"/>
          <w:sz w:val="28"/>
          <w:szCs w:val="28"/>
        </w:rPr>
      </w:pPr>
    </w:p>
    <w:p w:rsidR="00E61479" w:rsidRPr="00256099" w:rsidRDefault="00E61479" w:rsidP="00E61479">
      <w:pPr>
        <w:jc w:val="center"/>
        <w:rPr>
          <w:rFonts w:ascii="Arial" w:hAnsi="Arial" w:cs="Arial"/>
          <w:sz w:val="18"/>
          <w:szCs w:val="18"/>
        </w:rPr>
      </w:pPr>
      <w:r w:rsidRPr="00256099">
        <w:rPr>
          <w:rFonts w:ascii="Arial" w:hAnsi="Arial" w:cs="Arial"/>
          <w:sz w:val="18"/>
          <w:szCs w:val="18"/>
        </w:rPr>
        <w:t xml:space="preserve"> с. Троицкое</w:t>
      </w:r>
    </w:p>
    <w:p w:rsidR="00E61479" w:rsidRPr="00E61479" w:rsidRDefault="00E61479" w:rsidP="00E61479">
      <w:pPr>
        <w:jc w:val="center"/>
        <w:rPr>
          <w:rFonts w:ascii="Arial" w:hAnsi="Arial" w:cs="Arial"/>
          <w:b/>
          <w:sz w:val="28"/>
          <w:szCs w:val="28"/>
        </w:rPr>
      </w:pPr>
    </w:p>
    <w:p w:rsidR="00E61479" w:rsidRPr="00E61479" w:rsidRDefault="00E61479" w:rsidP="00E61479">
      <w:pPr>
        <w:jc w:val="center"/>
        <w:rPr>
          <w:rFonts w:ascii="Arial" w:hAnsi="Arial" w:cs="Arial"/>
          <w:b/>
          <w:sz w:val="28"/>
          <w:szCs w:val="28"/>
        </w:rPr>
      </w:pPr>
    </w:p>
    <w:p w:rsidR="00E61479" w:rsidRPr="00E61479" w:rsidRDefault="00E61479" w:rsidP="00E61479">
      <w:pPr>
        <w:ind w:right="5035"/>
        <w:jc w:val="both"/>
        <w:rPr>
          <w:sz w:val="28"/>
          <w:szCs w:val="28"/>
        </w:rPr>
      </w:pPr>
      <w:r w:rsidRPr="00E61479">
        <w:rPr>
          <w:sz w:val="28"/>
          <w:szCs w:val="28"/>
        </w:rPr>
        <w:t>Об утверждении муниципальной программы «Комплексное развитие сельских территорий муниципального образования Троицкий район Алтайского края»</w:t>
      </w:r>
    </w:p>
    <w:p w:rsidR="00E61479" w:rsidRDefault="00E61479" w:rsidP="00E61479">
      <w:pPr>
        <w:ind w:right="5035"/>
        <w:jc w:val="both"/>
        <w:rPr>
          <w:sz w:val="28"/>
          <w:szCs w:val="28"/>
        </w:rPr>
      </w:pPr>
    </w:p>
    <w:p w:rsidR="00256099" w:rsidRPr="00E61479" w:rsidRDefault="00256099" w:rsidP="00E61479">
      <w:pPr>
        <w:ind w:right="5035"/>
        <w:jc w:val="both"/>
        <w:rPr>
          <w:sz w:val="28"/>
          <w:szCs w:val="28"/>
        </w:rPr>
      </w:pP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>В соответствии со статьей 57 Устава муниципального образования Троицкий район Алтайского края, постановлением Администрации Троицкого района от 31.03.2014 года № 166 «Об утверждении порядка разработки, реализации и оценки муниципальных программ»,</w:t>
      </w: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</w:p>
    <w:p w:rsidR="00E61479" w:rsidRPr="00E61479" w:rsidRDefault="00E61479" w:rsidP="00256099">
      <w:pPr>
        <w:ind w:firstLine="709"/>
        <w:jc w:val="center"/>
        <w:rPr>
          <w:spacing w:val="40"/>
          <w:sz w:val="28"/>
          <w:szCs w:val="28"/>
        </w:rPr>
      </w:pPr>
      <w:r w:rsidRPr="00E61479">
        <w:rPr>
          <w:spacing w:val="40"/>
          <w:sz w:val="28"/>
          <w:szCs w:val="28"/>
        </w:rPr>
        <w:t>постановляю:</w:t>
      </w:r>
    </w:p>
    <w:p w:rsidR="00E61479" w:rsidRPr="00E61479" w:rsidRDefault="00E61479" w:rsidP="00256099">
      <w:pPr>
        <w:ind w:firstLine="709"/>
        <w:jc w:val="center"/>
        <w:rPr>
          <w:spacing w:val="40"/>
          <w:sz w:val="28"/>
          <w:szCs w:val="28"/>
        </w:rPr>
      </w:pP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>1. Утвердить прилагаемую муниципальную программу «Комплексное развитие сельских территорий муниципального образования Троицкий район Алтайского края».</w:t>
      </w: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>2. Признать утратившими силу постановления Администрации Троицкого района:</w:t>
      </w: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>от 05.03.2020 № 82 «Об утверждении муниципальной программы «Комплексное развитие сельских территорий муниципального образования Троицкий район Алтайского края»;</w:t>
      </w: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>от 30.03.2023 № 309 «О   внесении    изменений   в постановление Администрации Троицкого района «Об утверждении муниципальной программы «Комплексное развитие сельских территорий муниципального образования Троицкий район Алтайского края».</w:t>
      </w: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>3. Обнародовать настоящее постановление на официальном сайте Администрации Троицкого района.</w:t>
      </w: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 xml:space="preserve">4. </w:t>
      </w:r>
      <w:proofErr w:type="gramStart"/>
      <w:r w:rsidRPr="00E61479">
        <w:rPr>
          <w:sz w:val="28"/>
          <w:szCs w:val="28"/>
        </w:rPr>
        <w:t>Контроль за</w:t>
      </w:r>
      <w:proofErr w:type="gramEnd"/>
      <w:r w:rsidRPr="00E6147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Троицкого района Михайлову С.В.</w:t>
      </w:r>
    </w:p>
    <w:p w:rsidR="00E61479" w:rsidRPr="00E61479" w:rsidRDefault="00E61479" w:rsidP="00E61479">
      <w:pPr>
        <w:ind w:firstLine="709"/>
        <w:jc w:val="both"/>
        <w:rPr>
          <w:sz w:val="28"/>
          <w:szCs w:val="28"/>
        </w:rPr>
      </w:pPr>
    </w:p>
    <w:p w:rsidR="00E61479" w:rsidRPr="00E61479" w:rsidRDefault="00E61479" w:rsidP="00E61479">
      <w:pPr>
        <w:ind w:firstLine="709"/>
        <w:jc w:val="both"/>
        <w:rPr>
          <w:sz w:val="28"/>
          <w:szCs w:val="28"/>
        </w:rPr>
      </w:pPr>
    </w:p>
    <w:p w:rsidR="00E61479" w:rsidRPr="00E61479" w:rsidRDefault="00E61479" w:rsidP="00E61479">
      <w:pPr>
        <w:jc w:val="both"/>
        <w:rPr>
          <w:sz w:val="28"/>
          <w:szCs w:val="28"/>
        </w:rPr>
      </w:pPr>
      <w:r w:rsidRPr="00E61479">
        <w:rPr>
          <w:sz w:val="28"/>
          <w:szCs w:val="28"/>
        </w:rPr>
        <w:t xml:space="preserve">Глава района                                                                                          В.В. Журавлёв </w:t>
      </w:r>
    </w:p>
    <w:p w:rsidR="0079456C" w:rsidRDefault="0079456C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E64F7E" w:rsidRPr="005822D5" w:rsidRDefault="00E64F7E" w:rsidP="00E64F7E">
      <w:pPr>
        <w:shd w:val="clear" w:color="auto" w:fill="FFFFFF"/>
        <w:ind w:left="5117"/>
        <w:jc w:val="right"/>
      </w:pPr>
      <w:r w:rsidRPr="005822D5">
        <w:rPr>
          <w:spacing w:val="-1"/>
          <w:sz w:val="28"/>
          <w:szCs w:val="28"/>
        </w:rPr>
        <w:lastRenderedPageBreak/>
        <w:t>УТВЕРЖДЕНА</w:t>
      </w:r>
    </w:p>
    <w:p w:rsidR="00E64F7E" w:rsidRPr="005822D5" w:rsidRDefault="00E64F7E" w:rsidP="00E64F7E">
      <w:pPr>
        <w:shd w:val="clear" w:color="auto" w:fill="FFFFFF"/>
        <w:spacing w:line="331" w:lineRule="exact"/>
        <w:ind w:left="5131"/>
        <w:jc w:val="right"/>
        <w:rPr>
          <w:spacing w:val="-3"/>
          <w:sz w:val="28"/>
          <w:szCs w:val="28"/>
        </w:rPr>
      </w:pPr>
      <w:r w:rsidRPr="005822D5">
        <w:rPr>
          <w:spacing w:val="-3"/>
          <w:sz w:val="28"/>
          <w:szCs w:val="28"/>
        </w:rPr>
        <w:t>постановлением Администрации</w:t>
      </w:r>
    </w:p>
    <w:p w:rsidR="00E64F7E" w:rsidRPr="005822D5" w:rsidRDefault="00E64F7E" w:rsidP="00E64F7E">
      <w:pPr>
        <w:shd w:val="clear" w:color="auto" w:fill="FFFFFF"/>
        <w:spacing w:line="331" w:lineRule="exact"/>
        <w:ind w:left="5131"/>
        <w:jc w:val="right"/>
        <w:rPr>
          <w:sz w:val="28"/>
          <w:szCs w:val="28"/>
        </w:rPr>
      </w:pPr>
      <w:r w:rsidRPr="005822D5">
        <w:rPr>
          <w:sz w:val="28"/>
          <w:szCs w:val="28"/>
        </w:rPr>
        <w:t xml:space="preserve">Троицкого района </w:t>
      </w:r>
    </w:p>
    <w:p w:rsidR="00E64F7E" w:rsidRPr="005822D5" w:rsidRDefault="00E64F7E" w:rsidP="00E64F7E">
      <w:pPr>
        <w:shd w:val="clear" w:color="auto" w:fill="FFFFFF"/>
        <w:spacing w:line="331" w:lineRule="exact"/>
        <w:ind w:left="5131"/>
        <w:jc w:val="right"/>
      </w:pPr>
      <w:r w:rsidRPr="005822D5">
        <w:rPr>
          <w:sz w:val="28"/>
          <w:szCs w:val="28"/>
        </w:rPr>
        <w:t xml:space="preserve">от </w:t>
      </w:r>
      <w:r w:rsidR="00E92E81">
        <w:rPr>
          <w:sz w:val="28"/>
          <w:szCs w:val="28"/>
        </w:rPr>
        <w:t>12</w:t>
      </w:r>
      <w:bookmarkStart w:id="0" w:name="_GoBack"/>
      <w:bookmarkEnd w:id="0"/>
      <w:r w:rsidRPr="005822D5">
        <w:rPr>
          <w:sz w:val="28"/>
          <w:szCs w:val="28"/>
        </w:rPr>
        <w:t>.0</w:t>
      </w:r>
      <w:r w:rsidR="00E61479">
        <w:rPr>
          <w:sz w:val="28"/>
          <w:szCs w:val="28"/>
        </w:rPr>
        <w:t>5</w:t>
      </w:r>
      <w:r w:rsidRPr="005822D5">
        <w:rPr>
          <w:sz w:val="28"/>
          <w:szCs w:val="28"/>
        </w:rPr>
        <w:t>.202</w:t>
      </w:r>
      <w:r w:rsidR="00E61479">
        <w:rPr>
          <w:sz w:val="28"/>
          <w:szCs w:val="28"/>
        </w:rPr>
        <w:t>3</w:t>
      </w:r>
      <w:r w:rsidRPr="005822D5">
        <w:rPr>
          <w:sz w:val="28"/>
          <w:szCs w:val="28"/>
        </w:rPr>
        <w:t xml:space="preserve"> №</w:t>
      </w:r>
      <w:r w:rsidR="00E61479">
        <w:rPr>
          <w:sz w:val="28"/>
          <w:szCs w:val="28"/>
        </w:rPr>
        <w:t xml:space="preserve"> </w:t>
      </w:r>
      <w:r w:rsidR="00E92E81">
        <w:rPr>
          <w:sz w:val="28"/>
          <w:szCs w:val="28"/>
        </w:rPr>
        <w:t>469</w:t>
      </w:r>
    </w:p>
    <w:p w:rsidR="00387963" w:rsidRPr="005822D5" w:rsidRDefault="00387963" w:rsidP="002F0DEE">
      <w:pPr>
        <w:widowControl w:val="0"/>
        <w:spacing w:line="15" w:lineRule="atLeast"/>
        <w:jc w:val="center"/>
        <w:rPr>
          <w:bCs/>
          <w:color w:val="000000"/>
          <w:sz w:val="28"/>
          <w:szCs w:val="28"/>
        </w:rPr>
      </w:pPr>
      <w:r w:rsidRPr="005822D5">
        <w:rPr>
          <w:bCs/>
          <w:color w:val="000000"/>
          <w:sz w:val="28"/>
          <w:szCs w:val="28"/>
        </w:rPr>
        <w:t xml:space="preserve">Муниципальная программа </w:t>
      </w:r>
    </w:p>
    <w:p w:rsidR="00387963" w:rsidRPr="005822D5" w:rsidRDefault="00387963" w:rsidP="002F0DEE">
      <w:pPr>
        <w:widowControl w:val="0"/>
        <w:spacing w:line="15" w:lineRule="atLeast"/>
        <w:jc w:val="center"/>
        <w:rPr>
          <w:bCs/>
          <w:color w:val="000000"/>
          <w:sz w:val="28"/>
          <w:szCs w:val="28"/>
        </w:rPr>
      </w:pPr>
      <w:r w:rsidRPr="005822D5">
        <w:rPr>
          <w:bCs/>
          <w:color w:val="000000"/>
          <w:sz w:val="28"/>
          <w:szCs w:val="28"/>
        </w:rPr>
        <w:t xml:space="preserve">«Комплексное развитие сельских территорий муниципального образования Троицкий район Алтайского края» </w:t>
      </w:r>
    </w:p>
    <w:p w:rsidR="00387963" w:rsidRPr="005822D5" w:rsidRDefault="00387963" w:rsidP="002F0DEE">
      <w:pPr>
        <w:widowControl w:val="0"/>
        <w:autoSpaceDE w:val="0"/>
        <w:spacing w:line="15" w:lineRule="atLeast"/>
        <w:jc w:val="center"/>
        <w:rPr>
          <w:color w:val="000000"/>
          <w:sz w:val="28"/>
          <w:szCs w:val="28"/>
        </w:rPr>
      </w:pP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Паспорт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 xml:space="preserve"> муниципальной программы «Комплексное развитие сельских территорий муниципального образования Троицкий район Алтайского края» 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 xml:space="preserve">(далее – Муниципальная программа) 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6658"/>
      </w:tblGrid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 w:rsidP="00030B4C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58" w:type="dxa"/>
          </w:tcPr>
          <w:p w:rsidR="00387963" w:rsidRPr="00256099" w:rsidRDefault="00387963" w:rsidP="00E603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управление </w:t>
            </w:r>
            <w:r w:rsidR="00E603AF" w:rsidRPr="00256099">
              <w:rPr>
                <w:color w:val="000000"/>
                <w:sz w:val="24"/>
                <w:szCs w:val="24"/>
              </w:rPr>
              <w:t>по агропромышленному комплексу</w:t>
            </w:r>
            <w:r w:rsidRPr="00256099">
              <w:rPr>
                <w:color w:val="000000"/>
                <w:sz w:val="24"/>
                <w:szCs w:val="24"/>
              </w:rPr>
              <w:t xml:space="preserve"> Администрации Троицкого района Алтайского края</w:t>
            </w:r>
          </w:p>
        </w:tc>
      </w:tr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управление по архитектуре, строительству</w:t>
            </w:r>
            <w:r w:rsidR="00CA0B34" w:rsidRPr="00256099">
              <w:rPr>
                <w:color w:val="000000"/>
                <w:sz w:val="24"/>
                <w:szCs w:val="24"/>
              </w:rPr>
              <w:t>, ЖКХ и транспорту</w:t>
            </w:r>
            <w:r w:rsidRPr="00256099">
              <w:rPr>
                <w:color w:val="000000"/>
                <w:sz w:val="24"/>
                <w:szCs w:val="24"/>
              </w:rPr>
              <w:t xml:space="preserve"> Администрации Троицкого района Алтайского края;</w:t>
            </w:r>
          </w:p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комитет Троицкого района Алтайского края по социальной политике;</w:t>
            </w:r>
          </w:p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управление по экономическому развитию и имущественным отношениям Администрации Троицкого района Алтайского края;</w:t>
            </w:r>
          </w:p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органы местного самоуправления Троицкого района Алтайского края; </w:t>
            </w:r>
          </w:p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здравоохранения «Троицкая центральная районная больни</w:t>
            </w:r>
            <w:r w:rsidR="000C11CE" w:rsidRPr="00256099">
              <w:rPr>
                <w:color w:val="000000"/>
                <w:sz w:val="24"/>
                <w:szCs w:val="24"/>
              </w:rPr>
              <w:t xml:space="preserve">ца» </w:t>
            </w:r>
            <w:r w:rsidRPr="00256099">
              <w:rPr>
                <w:color w:val="000000"/>
                <w:sz w:val="24"/>
                <w:szCs w:val="24"/>
              </w:rPr>
              <w:t>(далее - КГБУЗ «Троицкая ЦРБ»)</w:t>
            </w:r>
            <w:r w:rsidR="000C11CE" w:rsidRPr="00256099">
              <w:rPr>
                <w:color w:val="000000"/>
                <w:sz w:val="24"/>
                <w:szCs w:val="24"/>
              </w:rPr>
              <w:t xml:space="preserve"> (по согласованию)</w:t>
            </w:r>
            <w:r w:rsidRPr="00256099">
              <w:rPr>
                <w:color w:val="000000"/>
                <w:sz w:val="24"/>
                <w:szCs w:val="24"/>
              </w:rPr>
              <w:t>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юридические лица и индивидуальные предприниматели, осуществляющие хозяйственную деятельность на сельских территориях (по согласованию);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граждане, проживающие в сельской местности, и их общественные объединения (по согласованию)</w:t>
            </w:r>
          </w:p>
        </w:tc>
      </w:tr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autoSpaceDE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Цель программы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создание благоприятных социально-экономических условий для выполнения сельскими территориями Троицкого района их общенациональных функций и решения задач муниципального уровня</w:t>
            </w:r>
          </w:p>
        </w:tc>
      </w:tr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Задачи программы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развитие рынка труда (кадрового потенциала) на территории района;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создание и развитие инфраструктуры на территории района;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придание современного облика сельским территориям</w:t>
            </w:r>
          </w:p>
        </w:tc>
      </w:tr>
      <w:tr w:rsidR="00387963" w:rsidRPr="00256099" w:rsidTr="00256099">
        <w:trPr>
          <w:trHeight w:val="36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Индикаторы и показатели 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программы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количество семей, улучшивших жилищные условия; 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ввод (приобретение) жилых помещений (жилых домов) </w:t>
            </w:r>
            <w:proofErr w:type="gramStart"/>
            <w:r w:rsidRPr="00256099">
              <w:rPr>
                <w:color w:val="000000"/>
                <w:sz w:val="24"/>
                <w:szCs w:val="24"/>
              </w:rPr>
              <w:t>гражданами</w:t>
            </w:r>
            <w:proofErr w:type="gramEnd"/>
            <w:r w:rsidRPr="00256099">
              <w:rPr>
                <w:color w:val="000000"/>
                <w:sz w:val="24"/>
                <w:szCs w:val="24"/>
              </w:rPr>
              <w:t xml:space="preserve"> проживающими на сельских территориях;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по которым за счет бюджетных ресурсов возмещается часть понесенных затрат;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lastRenderedPageBreak/>
              <w:t>количество введенных в действие проектов по благоустройству сельских территорий;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протяженность введенных в действие распределительных газовых сетей;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протяженность введенных в действие локальных водопроводов</w:t>
            </w:r>
          </w:p>
        </w:tc>
      </w:tr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lastRenderedPageBreak/>
              <w:t>Сроки и этапы  реализации программы</w:t>
            </w: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2020 – 2025 годы</w:t>
            </w:r>
          </w:p>
          <w:p w:rsidR="00387963" w:rsidRPr="00256099" w:rsidRDefault="00387963">
            <w:pPr>
              <w:widowControl w:val="0"/>
              <w:snapToGri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2DB4" w:rsidRPr="00256099" w:rsidTr="0025609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BE2DB4" w:rsidRPr="00256099" w:rsidRDefault="00BE2DB4" w:rsidP="00256099">
            <w:pPr>
              <w:widowControl w:val="0"/>
              <w:autoSpaceDE w:val="0"/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 xml:space="preserve">«Объемы  и  источники  финансирования программы </w:t>
            </w:r>
          </w:p>
        </w:tc>
        <w:tc>
          <w:tcPr>
            <w:tcW w:w="6658" w:type="dxa"/>
          </w:tcPr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общий объем финансирования программы составляет 110 150,4 тыс. рублей, в том числе: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2020 год – 91 738,29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2021 год – 2 549,20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2022 год – 2 195,20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2023 год – 3 434,464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2024 год – 5 815,285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2025 год – 4 428,00 тыс. рублей,</w:t>
            </w:r>
          </w:p>
          <w:p w:rsidR="00BE2DB4" w:rsidRPr="00256099" w:rsidRDefault="00BE2DB4" w:rsidP="00256099">
            <w:pPr>
              <w:widowControl w:val="0"/>
              <w:tabs>
                <w:tab w:val="left" w:pos="1815"/>
              </w:tabs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 xml:space="preserve">из них: </w:t>
            </w:r>
            <w:r w:rsidRPr="00256099">
              <w:rPr>
                <w:sz w:val="24"/>
                <w:szCs w:val="24"/>
              </w:rPr>
              <w:tab/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из федерального бюджета – 6 414,048 тыс. рублей, в том числе: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2020 год – 1 721,35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2021 год – 12,00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2022 год – 18,00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2023 год – 24,00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2024 год – 2 855,998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2025 год – 1 782,70  тыс. рублей,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из краевого бюджета – 93 453,35 тыс. рублей, в том числе: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2020 год – 86 485,09 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2021 год – 1 319,10 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2022 год – 1 301,00 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2023 год – 1 905,664 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2024 год – 1 177,20 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2025 год – 1 265,30 тыс. рублей,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из местных бюджетов – 1 870,737 тыс. рублей, в том числе: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2020 год – 1 210,65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2021 год – 0,00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2022 год – 0,00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2023 год – 157,0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2024 год – 503,087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2025 год – 0,00 тыс. рублей,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объем средств из внебюджетных источников – 8 412,30  тыс. рублей, в том числе: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2020 год – 2 321,20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2021 год – 1 218,10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2022 год – 876,20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2023 год – 1 337,80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2024 год – 1 279,00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color w:val="FF0000"/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на 2025 год – 1 380,0 тыс. рублей.</w:t>
            </w:r>
          </w:p>
        </w:tc>
      </w:tr>
      <w:tr w:rsidR="00BE2DB4" w:rsidRPr="00256099" w:rsidTr="0025609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BE2DB4" w:rsidRPr="00256099" w:rsidRDefault="00BE2DB4" w:rsidP="00256099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256099">
              <w:rPr>
                <w:sz w:val="24"/>
                <w:szCs w:val="24"/>
              </w:rPr>
              <w:t>Ожидаемые конечные результаты реализации программы</w:t>
            </w:r>
            <w:r w:rsidRPr="00256099">
              <w:rPr>
                <w:i/>
                <w:sz w:val="24"/>
                <w:szCs w:val="24"/>
              </w:rPr>
              <w:t>(</w:t>
            </w:r>
            <w:proofErr w:type="gramEnd"/>
          </w:p>
        </w:tc>
        <w:tc>
          <w:tcPr>
            <w:tcW w:w="6658" w:type="dxa"/>
          </w:tcPr>
          <w:p w:rsidR="00BE2DB4" w:rsidRPr="00256099" w:rsidRDefault="00BE2DB4" w:rsidP="00256099">
            <w:pPr>
              <w:tabs>
                <w:tab w:val="left" w:pos="3305"/>
              </w:tabs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улучшение жилищных условий 6 семей, проживающих</w:t>
            </w:r>
          </w:p>
          <w:p w:rsidR="00BE2DB4" w:rsidRPr="00256099" w:rsidRDefault="00BE2DB4" w:rsidP="00256099">
            <w:pPr>
              <w:tabs>
                <w:tab w:val="left" w:pos="3305"/>
              </w:tabs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на сельских территориях, которые построили (приобрели) жилье с использованием программных механизмов;</w:t>
            </w:r>
          </w:p>
          <w:p w:rsidR="00BE2DB4" w:rsidRPr="00256099" w:rsidRDefault="00BE2DB4" w:rsidP="00256099">
            <w:pPr>
              <w:tabs>
                <w:tab w:val="left" w:pos="3336"/>
                <w:tab w:val="left" w:pos="3481"/>
              </w:tabs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ввод (приобретение) 1 251 кв. м жилья гражданами,</w:t>
            </w:r>
          </w:p>
          <w:p w:rsidR="00BE2DB4" w:rsidRPr="00256099" w:rsidRDefault="00BE2DB4" w:rsidP="00256099">
            <w:pPr>
              <w:tabs>
                <w:tab w:val="left" w:pos="3336"/>
              </w:tabs>
              <w:jc w:val="both"/>
              <w:rPr>
                <w:color w:val="1F497D"/>
                <w:sz w:val="24"/>
                <w:szCs w:val="24"/>
              </w:rPr>
            </w:pPr>
            <w:proofErr w:type="gramStart"/>
            <w:r w:rsidRPr="00256099">
              <w:rPr>
                <w:color w:val="000000"/>
                <w:sz w:val="24"/>
                <w:szCs w:val="24"/>
              </w:rPr>
              <w:t>проживающими</w:t>
            </w:r>
            <w:proofErr w:type="gramEnd"/>
            <w:r w:rsidRPr="00256099">
              <w:rPr>
                <w:color w:val="000000"/>
                <w:sz w:val="24"/>
                <w:szCs w:val="24"/>
              </w:rPr>
              <w:t xml:space="preserve"> на сельских территориях, которые построили (приобрели) жилье с использованием программных механизмов;</w:t>
            </w:r>
          </w:p>
          <w:p w:rsidR="00BE2DB4" w:rsidRPr="00256099" w:rsidRDefault="00BE2DB4" w:rsidP="00256099">
            <w:pPr>
              <w:tabs>
                <w:tab w:val="left" w:pos="3336"/>
              </w:tabs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 xml:space="preserve">достижение показателя численности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</w:t>
            </w:r>
            <w:r w:rsidRPr="00256099">
              <w:rPr>
                <w:sz w:val="24"/>
                <w:szCs w:val="24"/>
              </w:rPr>
              <w:lastRenderedPageBreak/>
              <w:t>привлеченных для прохождения производственной практики до 20 человек;</w:t>
            </w:r>
          </w:p>
          <w:p w:rsidR="00BE2DB4" w:rsidRPr="00256099" w:rsidRDefault="00BE2DB4" w:rsidP="00256099">
            <w:pPr>
              <w:widowControl w:val="0"/>
              <w:suppressAutoHyphens/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ввод в действие 7 проектов по благоустройству, реализованных на сельских территориях;</w:t>
            </w:r>
          </w:p>
          <w:p w:rsidR="00BE2DB4" w:rsidRPr="00256099" w:rsidRDefault="00BE2DB4" w:rsidP="00256099">
            <w:pPr>
              <w:widowControl w:val="0"/>
              <w:autoSpaceDE w:val="0"/>
              <w:jc w:val="both"/>
              <w:rPr>
                <w:sz w:val="24"/>
                <w:szCs w:val="24"/>
                <w:shd w:val="clear" w:color="auto" w:fill="FFFF00"/>
              </w:rPr>
            </w:pPr>
            <w:r w:rsidRPr="00256099">
              <w:rPr>
                <w:sz w:val="24"/>
                <w:szCs w:val="24"/>
              </w:rPr>
              <w:t>ввод в действие 34,8 км распределительных газовых сетей; ввод в действие 5,725 км локальных водопроводов</w:t>
            </w:r>
            <w:proofErr w:type="gramStart"/>
            <w:r w:rsidRPr="00256099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1. Общая характеристика сферы реализации</w:t>
      </w:r>
    </w:p>
    <w:p w:rsidR="0079456C" w:rsidRDefault="00387963" w:rsidP="0079456C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EE5289" w:rsidP="0079456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3B8C">
        <w:rPr>
          <w:sz w:val="24"/>
          <w:szCs w:val="24"/>
        </w:rPr>
        <w:t xml:space="preserve">Численность населения МО </w:t>
      </w:r>
      <w:r w:rsidR="00387963" w:rsidRPr="005822D5">
        <w:rPr>
          <w:sz w:val="24"/>
          <w:szCs w:val="24"/>
        </w:rPr>
        <w:t xml:space="preserve">Троицкий район Алтайского края </w:t>
      </w:r>
      <w:r w:rsidR="00E33B8C">
        <w:rPr>
          <w:sz w:val="24"/>
          <w:szCs w:val="24"/>
        </w:rPr>
        <w:t xml:space="preserve">на начало 2022 составляла 18 691 человек. </w:t>
      </w:r>
      <w:r w:rsidR="00387963" w:rsidRPr="005822D5">
        <w:rPr>
          <w:sz w:val="24"/>
          <w:szCs w:val="24"/>
        </w:rPr>
        <w:t>Территория муниципального образования подразделена на 11</w:t>
      </w:r>
      <w:r w:rsidR="00256099">
        <w:rPr>
          <w:sz w:val="24"/>
          <w:szCs w:val="24"/>
        </w:rPr>
        <w:t xml:space="preserve"> </w:t>
      </w:r>
      <w:r w:rsidR="00387963" w:rsidRPr="005822D5">
        <w:rPr>
          <w:sz w:val="24"/>
          <w:szCs w:val="24"/>
        </w:rPr>
        <w:t>сельсоветов. Из 38 населенных пунктов 19 или 50% имеют численность до 200 человек.</w:t>
      </w:r>
    </w:p>
    <w:p w:rsidR="00387963" w:rsidRPr="005822D5" w:rsidRDefault="00387963" w:rsidP="0079456C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Троицкий район входит в состав Алтайского края и  расположен в восточной его части. На севере район граничит с </w:t>
      </w:r>
      <w:proofErr w:type="spellStart"/>
      <w:r w:rsidRPr="005822D5">
        <w:rPr>
          <w:sz w:val="24"/>
          <w:szCs w:val="24"/>
        </w:rPr>
        <w:t>Косихинским</w:t>
      </w:r>
      <w:proofErr w:type="spellEnd"/>
      <w:r w:rsidRPr="005822D5">
        <w:rPr>
          <w:sz w:val="24"/>
          <w:szCs w:val="24"/>
        </w:rPr>
        <w:t xml:space="preserve"> и </w:t>
      </w:r>
      <w:proofErr w:type="spellStart"/>
      <w:r w:rsidRPr="005822D5">
        <w:rPr>
          <w:sz w:val="24"/>
          <w:szCs w:val="24"/>
        </w:rPr>
        <w:t>Кытмановским</w:t>
      </w:r>
      <w:proofErr w:type="spellEnd"/>
      <w:r w:rsidRPr="005822D5">
        <w:rPr>
          <w:sz w:val="24"/>
          <w:szCs w:val="24"/>
        </w:rPr>
        <w:t xml:space="preserve"> районами, на востоке – с Целинным районом, на юго-востоке – с Зональным и Быстроистокским районами, на юго-западе с </w:t>
      </w:r>
      <w:proofErr w:type="spellStart"/>
      <w:r w:rsidRPr="005822D5">
        <w:rPr>
          <w:sz w:val="24"/>
          <w:szCs w:val="24"/>
        </w:rPr>
        <w:t>Усть</w:t>
      </w:r>
      <w:proofErr w:type="spellEnd"/>
      <w:r w:rsidRPr="005822D5">
        <w:rPr>
          <w:sz w:val="24"/>
          <w:szCs w:val="24"/>
        </w:rPr>
        <w:t xml:space="preserve">-Пристанским районом, на западе с </w:t>
      </w:r>
      <w:proofErr w:type="spellStart"/>
      <w:r w:rsidRPr="005822D5">
        <w:rPr>
          <w:sz w:val="24"/>
          <w:szCs w:val="24"/>
        </w:rPr>
        <w:t>Топчихинским</w:t>
      </w:r>
      <w:proofErr w:type="spellEnd"/>
      <w:r w:rsidRPr="005822D5">
        <w:rPr>
          <w:sz w:val="24"/>
          <w:szCs w:val="24"/>
        </w:rPr>
        <w:t xml:space="preserve"> и Первомайским районами. Административным центром района является с. </w:t>
      </w:r>
      <w:proofErr w:type="gramStart"/>
      <w:r w:rsidRPr="005822D5">
        <w:rPr>
          <w:sz w:val="24"/>
          <w:szCs w:val="24"/>
        </w:rPr>
        <w:t>Троицкое</w:t>
      </w:r>
      <w:proofErr w:type="gramEnd"/>
      <w:r w:rsidRPr="005822D5">
        <w:rPr>
          <w:sz w:val="24"/>
          <w:szCs w:val="24"/>
        </w:rPr>
        <w:t>. Расстояние до краевого центра-города Барнаула – 9</w:t>
      </w:r>
      <w:r w:rsidR="00E33B8C">
        <w:rPr>
          <w:sz w:val="24"/>
          <w:szCs w:val="24"/>
        </w:rPr>
        <w:t>7</w:t>
      </w:r>
      <w:r w:rsidRPr="005822D5">
        <w:rPr>
          <w:sz w:val="24"/>
          <w:szCs w:val="24"/>
        </w:rPr>
        <w:t xml:space="preserve"> км, до города Бийска - 64 км. По территории района проходит федеральная автомобильная трасса </w:t>
      </w:r>
      <w:r w:rsidR="00633F72" w:rsidRPr="005822D5">
        <w:rPr>
          <w:sz w:val="24"/>
          <w:szCs w:val="24"/>
        </w:rPr>
        <w:t>Р-256</w:t>
      </w:r>
      <w:r w:rsidRPr="005822D5">
        <w:rPr>
          <w:sz w:val="24"/>
          <w:szCs w:val="24"/>
        </w:rPr>
        <w:t xml:space="preserve"> Чуйский тракт, трассы регионального значения – </w:t>
      </w:r>
      <w:proofErr w:type="gramStart"/>
      <w:r w:rsidRPr="005822D5">
        <w:rPr>
          <w:sz w:val="24"/>
          <w:szCs w:val="24"/>
        </w:rPr>
        <w:t>Троицкое-Целинное</w:t>
      </w:r>
      <w:proofErr w:type="gramEnd"/>
      <w:r w:rsidRPr="005822D5">
        <w:rPr>
          <w:sz w:val="24"/>
          <w:szCs w:val="24"/>
        </w:rPr>
        <w:t>,  Буланиха-</w:t>
      </w:r>
      <w:proofErr w:type="spellStart"/>
      <w:r w:rsidRPr="005822D5">
        <w:rPr>
          <w:sz w:val="24"/>
          <w:szCs w:val="24"/>
        </w:rPr>
        <w:t>Клепиково</w:t>
      </w:r>
      <w:proofErr w:type="spellEnd"/>
      <w:r w:rsidRPr="005822D5">
        <w:rPr>
          <w:sz w:val="24"/>
          <w:szCs w:val="24"/>
        </w:rPr>
        <w:t xml:space="preserve">, Кытманово - а/д </w:t>
      </w:r>
      <w:r w:rsidR="00633F72" w:rsidRPr="005822D5">
        <w:rPr>
          <w:sz w:val="24"/>
          <w:szCs w:val="24"/>
        </w:rPr>
        <w:t>Р-256</w:t>
      </w:r>
      <w:r w:rsidRPr="005822D5">
        <w:rPr>
          <w:sz w:val="24"/>
          <w:szCs w:val="24"/>
        </w:rPr>
        <w:t>, а также железнодорожная ветка Западносибирской железной дороги. Площадь района составляет 4159 кв</w:t>
      </w:r>
      <w:proofErr w:type="gramStart"/>
      <w:r w:rsidRPr="005822D5">
        <w:rPr>
          <w:sz w:val="24"/>
          <w:szCs w:val="24"/>
        </w:rPr>
        <w:t>.к</w:t>
      </w:r>
      <w:proofErr w:type="gramEnd"/>
      <w:r w:rsidRPr="005822D5">
        <w:rPr>
          <w:sz w:val="24"/>
          <w:szCs w:val="24"/>
        </w:rPr>
        <w:t>м, 2517 кв. км занимают леса.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Площадь земель сельскохозяйственного назначения составляет 145852 га, из которых занято пашней 95223 га, пастбищами – 22804 га.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Благоприятные природно-климатические условия Троицкого района способствуют развитию сельскохозяйственного производства, занимающего одно из ведущих мест в его экономике.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Сельское хозяйство является системообразующей отраслью Троицкого района, которая формирует </w:t>
      </w:r>
      <w:r w:rsidRPr="005822D5">
        <w:rPr>
          <w:color w:val="000000"/>
          <w:sz w:val="24"/>
          <w:szCs w:val="24"/>
        </w:rPr>
        <w:t>60 % валового производства.</w:t>
      </w:r>
      <w:r w:rsidRPr="005822D5">
        <w:rPr>
          <w:sz w:val="24"/>
          <w:szCs w:val="24"/>
        </w:rPr>
        <w:t xml:space="preserve"> На долю </w:t>
      </w:r>
      <w:proofErr w:type="gramStart"/>
      <w:r w:rsidRPr="005822D5">
        <w:rPr>
          <w:sz w:val="24"/>
          <w:szCs w:val="24"/>
        </w:rPr>
        <w:t>занятых</w:t>
      </w:r>
      <w:proofErr w:type="gramEnd"/>
      <w:r w:rsidRPr="005822D5">
        <w:rPr>
          <w:sz w:val="24"/>
          <w:szCs w:val="24"/>
        </w:rPr>
        <w:t xml:space="preserve"> в сельском, лесном хозяйстве, </w:t>
      </w:r>
      <w:r w:rsidR="00F35F16" w:rsidRPr="005822D5">
        <w:rPr>
          <w:sz w:val="24"/>
          <w:szCs w:val="24"/>
        </w:rPr>
        <w:t xml:space="preserve">охоте и рыболовстве приходится 20% </w:t>
      </w:r>
      <w:r w:rsidRPr="005822D5">
        <w:rPr>
          <w:sz w:val="24"/>
          <w:szCs w:val="24"/>
        </w:rPr>
        <w:t>от общей численности занятых в районе. Отрасль формирует агропродовольственный рынок, обеспечивает продовольственную и экономическую безопасность, определяет трудовой и поселенческий потенциал района.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822D5">
        <w:rPr>
          <w:sz w:val="24"/>
          <w:szCs w:val="24"/>
        </w:rPr>
        <w:t xml:space="preserve">Несмотря на темпы экономического роста, обеспечивающие развитие основных отраслей экономики района, и сопутствующее ему увеличение доходов сельских жителей, официальные денежные доходы граждан </w:t>
      </w:r>
      <w:r w:rsidR="00E33B8C" w:rsidRPr="005822D5">
        <w:rPr>
          <w:sz w:val="24"/>
          <w:szCs w:val="24"/>
        </w:rPr>
        <w:t>проживающих</w:t>
      </w:r>
      <w:r w:rsidRPr="005822D5">
        <w:rPr>
          <w:sz w:val="24"/>
          <w:szCs w:val="24"/>
        </w:rPr>
        <w:t xml:space="preserve"> районе отстают от среднегородских значений.</w:t>
      </w:r>
      <w:proofErr w:type="gramEnd"/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79456C">
        <w:rPr>
          <w:sz w:val="24"/>
          <w:szCs w:val="24"/>
        </w:rPr>
        <w:t>Развитие сферы малого и среднего предпринимательства в сельской местности также отстает от городских тенденций: в районе осуществляют деятельность 362 индивидуальных предпринимател</w:t>
      </w:r>
      <w:r w:rsidR="00453A7D" w:rsidRPr="0079456C">
        <w:rPr>
          <w:sz w:val="24"/>
          <w:szCs w:val="24"/>
        </w:rPr>
        <w:t>я</w:t>
      </w:r>
      <w:r w:rsidRPr="0079456C">
        <w:rPr>
          <w:sz w:val="24"/>
          <w:szCs w:val="24"/>
        </w:rPr>
        <w:t>,</w:t>
      </w:r>
      <w:r w:rsidR="00E33B8C" w:rsidRPr="0079456C">
        <w:rPr>
          <w:sz w:val="24"/>
          <w:szCs w:val="24"/>
        </w:rPr>
        <w:t xml:space="preserve"> </w:t>
      </w:r>
      <w:r w:rsidRPr="0079456C">
        <w:rPr>
          <w:sz w:val="24"/>
          <w:szCs w:val="24"/>
        </w:rPr>
        <w:t xml:space="preserve">68 малых предприятий и 2 средних предприятия. Большая часть малого предпринимательства сконцентрирована в торговле, общественном питании и бытовом обслуживании населения – 45,9%, сельское хозяйство, охота и лесное хозяйство – 23,6%, транспорт и связь – 12,1%; обрабатывающие производство – 5,5 %, строительство </w:t>
      </w:r>
      <w:r w:rsidR="006D5A5D" w:rsidRPr="0079456C">
        <w:rPr>
          <w:sz w:val="24"/>
          <w:szCs w:val="24"/>
        </w:rPr>
        <w:t xml:space="preserve">- </w:t>
      </w:r>
      <w:r w:rsidRPr="0079456C">
        <w:rPr>
          <w:sz w:val="24"/>
          <w:szCs w:val="24"/>
        </w:rPr>
        <w:t>3,2%.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Одними из важнейших факторов качества жизни, которые формируют предпочтения относительно проживания в той или иной местности, являются обеспеченность жильем и благоустройство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Обеспеченность жильем жителей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Троицкого района составляет 26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кв. м на человека.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Уровень благоустройства домовладений Троицкого района отстает от средних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значений по краю: водопроводом оборудовано 70,1% жилищного фонда (в среднем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по краю –80,2%), канализацией –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 xml:space="preserve">67,2 % (по краю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84,0%), отоплением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86,5% (по краю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88,9%), горячим водоснабжением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7,4 % (по краю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41,5%).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Одной из проблем муниципального образования является ветхость инженерной </w:t>
      </w:r>
      <w:r w:rsidRPr="005822D5">
        <w:rPr>
          <w:sz w:val="24"/>
          <w:szCs w:val="24"/>
        </w:rPr>
        <w:lastRenderedPageBreak/>
        <w:t>инфраструктуры. В настоящее время требуют замены около 67% тепловых, 75% водопроводных сетей. В силу этого потери тепла в сетях составляют более 34,8% от выработки, а непроизводительные потери в водопроводных сетях - 9,3% от объема воды, подаваемой потребителям.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Одним из факторов повышения благоустройства жилищного фонда и объектов социальной сферы является газификация. С начала газификации района, с 2005 года, построено 306 к</w:t>
      </w:r>
      <w:r w:rsidR="007354DE" w:rsidRPr="005822D5">
        <w:rPr>
          <w:sz w:val="24"/>
          <w:szCs w:val="24"/>
        </w:rPr>
        <w:t>м газовых сетей, газифицировано</w:t>
      </w:r>
      <w:r w:rsidRPr="005822D5">
        <w:rPr>
          <w:sz w:val="24"/>
          <w:szCs w:val="24"/>
        </w:rPr>
        <w:t xml:space="preserve"> 3714 квартир и частных домовладений. </w:t>
      </w:r>
      <w:proofErr w:type="gramStart"/>
      <w:r w:rsidRPr="005822D5">
        <w:rPr>
          <w:sz w:val="24"/>
          <w:szCs w:val="24"/>
        </w:rPr>
        <w:t>Средний процент подключения потребителей по району к существующим сетям составляет 86 %. Вместе с тем уровень газификации территории муниципального образования составляет лишь 16,2%, по краю 17,2 %, в том числе в сельской местности – 7,5%, тогда как в среднем по России газифицировано 68,1% территории, а показатели газификации городских и сельских населенных пунктов равны соответственно 71,3% и 59,4%. Переведено на газ более 80 котельных</w:t>
      </w:r>
      <w:proofErr w:type="gramEnd"/>
      <w:r w:rsidRPr="005822D5">
        <w:rPr>
          <w:sz w:val="24"/>
          <w:szCs w:val="24"/>
        </w:rPr>
        <w:t>. В первую очередь переводятся на газ котельные объектов соцкультбыта. Работы по газификации продолжаются.</w:t>
      </w:r>
      <w:r w:rsidR="00E33B8C">
        <w:rPr>
          <w:sz w:val="24"/>
          <w:szCs w:val="24"/>
        </w:rPr>
        <w:t xml:space="preserve"> </w:t>
      </w:r>
      <w:proofErr w:type="gramStart"/>
      <w:r w:rsidRPr="005822D5">
        <w:rPr>
          <w:sz w:val="24"/>
          <w:szCs w:val="24"/>
        </w:rPr>
        <w:t>В 202</w:t>
      </w:r>
      <w:r w:rsidR="00E33B8C">
        <w:rPr>
          <w:sz w:val="24"/>
          <w:szCs w:val="24"/>
        </w:rPr>
        <w:t>3-2024</w:t>
      </w:r>
      <w:r w:rsidRPr="005822D5">
        <w:rPr>
          <w:sz w:val="24"/>
          <w:szCs w:val="24"/>
        </w:rPr>
        <w:t xml:space="preserve"> год</w:t>
      </w:r>
      <w:r w:rsidR="00E33B8C">
        <w:rPr>
          <w:sz w:val="24"/>
          <w:szCs w:val="24"/>
        </w:rPr>
        <w:t xml:space="preserve">ах </w:t>
      </w:r>
      <w:r w:rsidRPr="005822D5">
        <w:rPr>
          <w:sz w:val="24"/>
          <w:szCs w:val="24"/>
        </w:rPr>
        <w:t xml:space="preserve">планируется строительство </w:t>
      </w:r>
      <w:r w:rsidR="00E33B8C">
        <w:rPr>
          <w:sz w:val="24"/>
          <w:szCs w:val="24"/>
        </w:rPr>
        <w:t>газовой котельной в с. Заводское для газоснабжения школы и детского сада.</w:t>
      </w:r>
      <w:proofErr w:type="gramEnd"/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 целью повышения качества предоставления услуг, сокращения бюджетных расходов в Троицком районе Алтайского края проводится также оптимизация и реструктуризация системы образования и здравоохранения.</w:t>
      </w:r>
    </w:p>
    <w:p w:rsidR="00387963" w:rsidRPr="005822D5" w:rsidRDefault="00387963" w:rsidP="0038613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822D5">
        <w:rPr>
          <w:color w:val="000000"/>
          <w:sz w:val="24"/>
          <w:szCs w:val="24"/>
          <w:lang w:eastAsia="ru-RU"/>
        </w:rPr>
        <w:t>Сегодня в Троицком районе функционируют 20 общеобразовательных учреждений, 19 дошкольных образовательных учреждения и 3 учреждения дополнительного образования.</w:t>
      </w:r>
    </w:p>
    <w:p w:rsidR="00387963" w:rsidRPr="00F1589E" w:rsidRDefault="00387963" w:rsidP="0038613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1589E">
        <w:rPr>
          <w:color w:val="000000"/>
          <w:sz w:val="24"/>
          <w:szCs w:val="24"/>
          <w:lang w:eastAsia="ru-RU"/>
        </w:rPr>
        <w:t>Количество учащихся в школах за последние три года остается примерно на одном уровне и составило в 20</w:t>
      </w:r>
      <w:r w:rsidR="00537727" w:rsidRPr="00F1589E">
        <w:rPr>
          <w:color w:val="000000"/>
          <w:sz w:val="24"/>
          <w:szCs w:val="24"/>
          <w:lang w:eastAsia="ru-RU"/>
        </w:rPr>
        <w:t>2</w:t>
      </w:r>
      <w:r w:rsidR="00F1589E" w:rsidRPr="00F1589E">
        <w:rPr>
          <w:color w:val="000000"/>
          <w:sz w:val="24"/>
          <w:szCs w:val="24"/>
          <w:lang w:eastAsia="ru-RU"/>
        </w:rPr>
        <w:t>3</w:t>
      </w:r>
      <w:r w:rsidRPr="00F1589E">
        <w:rPr>
          <w:color w:val="000000"/>
          <w:sz w:val="24"/>
          <w:szCs w:val="24"/>
          <w:lang w:eastAsia="ru-RU"/>
        </w:rPr>
        <w:t xml:space="preserve"> году 2</w:t>
      </w:r>
      <w:r w:rsidR="00F1589E" w:rsidRPr="00F1589E">
        <w:rPr>
          <w:color w:val="000000"/>
          <w:sz w:val="24"/>
          <w:szCs w:val="24"/>
          <w:lang w:eastAsia="ru-RU"/>
        </w:rPr>
        <w:t>467</w:t>
      </w:r>
      <w:r w:rsidRPr="00F1589E">
        <w:rPr>
          <w:color w:val="000000"/>
          <w:sz w:val="24"/>
          <w:szCs w:val="24"/>
          <w:lang w:eastAsia="ru-RU"/>
        </w:rPr>
        <w:t xml:space="preserve"> учеников. Количество детей в муниципальных дошкольных учреждениях в 20</w:t>
      </w:r>
      <w:r w:rsidR="00F1589E" w:rsidRPr="00F1589E">
        <w:rPr>
          <w:color w:val="000000"/>
          <w:sz w:val="24"/>
          <w:szCs w:val="24"/>
          <w:lang w:eastAsia="ru-RU"/>
        </w:rPr>
        <w:t>23</w:t>
      </w:r>
      <w:r w:rsidRPr="00F1589E">
        <w:rPr>
          <w:color w:val="000000"/>
          <w:sz w:val="24"/>
          <w:szCs w:val="24"/>
          <w:lang w:eastAsia="ru-RU"/>
        </w:rPr>
        <w:t xml:space="preserve"> составило </w:t>
      </w:r>
      <w:r w:rsidR="00F1589E" w:rsidRPr="00F1589E">
        <w:rPr>
          <w:color w:val="000000"/>
          <w:sz w:val="24"/>
          <w:szCs w:val="24"/>
          <w:lang w:eastAsia="ru-RU"/>
        </w:rPr>
        <w:t>656</w:t>
      </w:r>
      <w:r w:rsidRPr="00F1589E">
        <w:rPr>
          <w:color w:val="000000"/>
          <w:sz w:val="24"/>
          <w:szCs w:val="24"/>
          <w:lang w:eastAsia="ru-RU"/>
        </w:rPr>
        <w:t xml:space="preserve"> ребенка. Очередности в детские сады нет.</w:t>
      </w:r>
    </w:p>
    <w:p w:rsidR="00387963" w:rsidRPr="00F1589E" w:rsidRDefault="00387963" w:rsidP="00386131">
      <w:pPr>
        <w:ind w:firstLine="708"/>
        <w:jc w:val="both"/>
        <w:rPr>
          <w:color w:val="000000"/>
          <w:lang w:eastAsia="en-US"/>
        </w:rPr>
      </w:pPr>
      <w:r w:rsidRPr="00F1589E">
        <w:rPr>
          <w:color w:val="000000"/>
          <w:sz w:val="24"/>
          <w:szCs w:val="24"/>
          <w:lang w:eastAsia="en-US"/>
        </w:rPr>
        <w:t>Услуги сферы культуры населению Троицкого района обеспечивают 19 клубных учреждений и 16 библиотек, действующих в составе районного многофункционального культурного центра, Троицкая районная детская школа искусств, районный музей.</w:t>
      </w:r>
    </w:p>
    <w:p w:rsidR="00387963" w:rsidRPr="00F1589E" w:rsidRDefault="00387963" w:rsidP="00C714E3">
      <w:pPr>
        <w:pStyle w:val="af9"/>
        <w:spacing w:line="240" w:lineRule="auto"/>
        <w:ind w:firstLine="709"/>
        <w:rPr>
          <w:i w:val="0"/>
          <w:iCs w:val="0"/>
          <w:color w:val="000000"/>
          <w:sz w:val="24"/>
          <w:szCs w:val="24"/>
        </w:rPr>
      </w:pPr>
      <w:r w:rsidRPr="00F1589E">
        <w:rPr>
          <w:i w:val="0"/>
          <w:iCs w:val="0"/>
          <w:color w:val="000000"/>
          <w:sz w:val="24"/>
          <w:szCs w:val="24"/>
          <w:lang w:eastAsia="en-US"/>
        </w:rPr>
        <w:t>Для улучшения качества услуг учреждений культуры и дополнительного образования, требуется решение вопросов дальнейшего ремонта и реконструкции зданий, развитие и укрепления кадрового потенциала, материально – технической базы, приобретения му</w:t>
      </w:r>
      <w:r w:rsidR="0050496B" w:rsidRPr="00F1589E">
        <w:rPr>
          <w:i w:val="0"/>
          <w:iCs w:val="0"/>
          <w:color w:val="000000"/>
          <w:sz w:val="24"/>
          <w:szCs w:val="24"/>
          <w:lang w:eastAsia="en-US"/>
        </w:rPr>
        <w:t>зыкальных инструментов для</w:t>
      </w:r>
      <w:r w:rsidRPr="00F1589E">
        <w:rPr>
          <w:i w:val="0"/>
          <w:iCs w:val="0"/>
          <w:color w:val="000000"/>
          <w:sz w:val="24"/>
          <w:szCs w:val="24"/>
          <w:lang w:eastAsia="en-US"/>
        </w:rPr>
        <w:t xml:space="preserve"> школы искусств.</w:t>
      </w:r>
    </w:p>
    <w:p w:rsidR="00387963" w:rsidRPr="00F1589E" w:rsidRDefault="00387963" w:rsidP="008A01A4">
      <w:pPr>
        <w:pStyle w:val="af9"/>
        <w:ind w:firstLine="709"/>
        <w:rPr>
          <w:rStyle w:val="a3"/>
          <w:color w:val="000000"/>
          <w:sz w:val="24"/>
          <w:szCs w:val="24"/>
        </w:rPr>
      </w:pPr>
      <w:r w:rsidRPr="00F1589E">
        <w:rPr>
          <w:i w:val="0"/>
          <w:iCs w:val="0"/>
          <w:sz w:val="24"/>
          <w:szCs w:val="24"/>
        </w:rPr>
        <w:t xml:space="preserve">На территории Троицкого района медицинскую помощь оказывает КГБУЗ «Троицкая ЦРБ», структурными подразделениями которой являются </w:t>
      </w:r>
      <w:r w:rsidRPr="00F1589E">
        <w:rPr>
          <w:rStyle w:val="a3"/>
          <w:color w:val="000000"/>
          <w:sz w:val="24"/>
          <w:szCs w:val="24"/>
        </w:rPr>
        <w:t>одна участковая больница в селе Боровлянка, 3 сельских вр</w:t>
      </w:r>
      <w:r w:rsidR="002E7985" w:rsidRPr="00F1589E">
        <w:rPr>
          <w:rStyle w:val="a3"/>
          <w:color w:val="000000"/>
          <w:sz w:val="24"/>
          <w:szCs w:val="24"/>
        </w:rPr>
        <w:t>ачебных амбулаторий в п</w:t>
      </w:r>
      <w:r w:rsidR="003D3EB5" w:rsidRPr="00F1589E">
        <w:rPr>
          <w:rStyle w:val="a3"/>
          <w:color w:val="000000"/>
          <w:sz w:val="24"/>
          <w:szCs w:val="24"/>
        </w:rPr>
        <w:t>ос</w:t>
      </w:r>
      <w:r w:rsidR="002E7985" w:rsidRPr="00F1589E">
        <w:rPr>
          <w:rStyle w:val="a3"/>
          <w:color w:val="000000"/>
          <w:sz w:val="24"/>
          <w:szCs w:val="24"/>
        </w:rPr>
        <w:t>.</w:t>
      </w:r>
      <w:r w:rsidR="003D3EB5" w:rsidRPr="00F1589E">
        <w:rPr>
          <w:rStyle w:val="a3"/>
          <w:color w:val="000000"/>
          <w:sz w:val="24"/>
          <w:szCs w:val="24"/>
        </w:rPr>
        <w:t xml:space="preserve"> </w:t>
      </w:r>
      <w:r w:rsidR="002E7985" w:rsidRPr="00F1589E">
        <w:rPr>
          <w:rStyle w:val="a3"/>
          <w:color w:val="000000"/>
          <w:sz w:val="24"/>
          <w:szCs w:val="24"/>
        </w:rPr>
        <w:t>Гордеевский</w:t>
      </w:r>
      <w:r w:rsidRPr="00F1589E">
        <w:rPr>
          <w:rStyle w:val="a3"/>
          <w:color w:val="000000"/>
          <w:sz w:val="24"/>
          <w:szCs w:val="24"/>
        </w:rPr>
        <w:t>, с.</w:t>
      </w:r>
      <w:r w:rsidR="003D3EB5" w:rsidRPr="00F1589E">
        <w:rPr>
          <w:rStyle w:val="a3"/>
          <w:color w:val="000000"/>
          <w:sz w:val="24"/>
          <w:szCs w:val="24"/>
        </w:rPr>
        <w:t xml:space="preserve"> </w:t>
      </w:r>
      <w:proofErr w:type="gramStart"/>
      <w:r w:rsidRPr="00F1589E">
        <w:rPr>
          <w:rStyle w:val="a3"/>
          <w:color w:val="000000"/>
          <w:sz w:val="24"/>
          <w:szCs w:val="24"/>
        </w:rPr>
        <w:t>Заводское</w:t>
      </w:r>
      <w:proofErr w:type="gramEnd"/>
      <w:r w:rsidRPr="00F1589E">
        <w:rPr>
          <w:rStyle w:val="a3"/>
          <w:color w:val="000000"/>
          <w:sz w:val="24"/>
          <w:szCs w:val="24"/>
        </w:rPr>
        <w:t>, п</w:t>
      </w:r>
      <w:r w:rsidR="003D3EB5" w:rsidRPr="00F1589E">
        <w:rPr>
          <w:rStyle w:val="a3"/>
          <w:color w:val="000000"/>
          <w:sz w:val="24"/>
          <w:szCs w:val="24"/>
        </w:rPr>
        <w:t>ос</w:t>
      </w:r>
      <w:r w:rsidRPr="00F1589E">
        <w:rPr>
          <w:rStyle w:val="a3"/>
          <w:color w:val="000000"/>
          <w:sz w:val="24"/>
          <w:szCs w:val="24"/>
        </w:rPr>
        <w:t>.</w:t>
      </w:r>
      <w:r w:rsidR="003D3EB5" w:rsidRPr="00F1589E">
        <w:rPr>
          <w:rStyle w:val="a3"/>
          <w:color w:val="000000"/>
          <w:sz w:val="24"/>
          <w:szCs w:val="24"/>
        </w:rPr>
        <w:t xml:space="preserve"> </w:t>
      </w:r>
      <w:r w:rsidRPr="00F1589E">
        <w:rPr>
          <w:rStyle w:val="a3"/>
          <w:color w:val="000000"/>
          <w:sz w:val="24"/>
          <w:szCs w:val="24"/>
        </w:rPr>
        <w:t>Беловский, 19 фельдшерско-акушерских пунктов и 9 домовых хозяйств.</w:t>
      </w:r>
    </w:p>
    <w:p w:rsidR="00387963" w:rsidRPr="00F1589E" w:rsidRDefault="003D3EB5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По</w:t>
      </w:r>
      <w:r w:rsidR="00387963" w:rsidRPr="00F1589E">
        <w:rPr>
          <w:sz w:val="24"/>
          <w:szCs w:val="24"/>
        </w:rPr>
        <w:t xml:space="preserve"> большинству основных показателей социального и экономического развития </w:t>
      </w:r>
      <w:proofErr w:type="gramStart"/>
      <w:r w:rsidR="00387963" w:rsidRPr="00F1589E">
        <w:rPr>
          <w:sz w:val="24"/>
          <w:szCs w:val="24"/>
        </w:rPr>
        <w:t>Троицкий район не достигает</w:t>
      </w:r>
      <w:proofErr w:type="gramEnd"/>
      <w:r w:rsidRPr="00F1589E">
        <w:rPr>
          <w:sz w:val="24"/>
          <w:szCs w:val="24"/>
        </w:rPr>
        <w:t xml:space="preserve"> </w:t>
      </w:r>
      <w:r w:rsidR="00387963" w:rsidRPr="00F1589E">
        <w:rPr>
          <w:sz w:val="24"/>
          <w:szCs w:val="24"/>
        </w:rPr>
        <w:t>среднекраевых значений. Перспективы развития сельских территорий связаны с несельскохозяйственной занятостью населения. Поэтому для района актуальна государственная поддержка предпринимательства, повышение гибкости сельского рынка труда. И одним из ключевых факторов усиления привлекательности сельских территорий является создание комфортных условий для проживания - строительство современного жилья, повышение уровня его благоустройства.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Таким образом, объективные особенности развития сельских территорий свидетельствуют о том, что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и краевом уровне.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Вместе с тем, несмотря на достигнутый положительный эффект от реализации ранее действовавших в районе программ, направленных на развитие социальной и инженерной инфраструктуры этого оказалось недостаточно для эффективного использования экономического потенциала района и повышения качества жизни сельского населения. Без дальнейшего использования программно-целевого метода сложившаяся на территории района проблемная ситуация усугубится, что ставит под угрозу выполнение стратегических задач социально-экономического развития муниципального образования.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2. Приоритетные направления муниципальной программы, цели и задачи,</w:t>
      </w: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описание основных ожидаемых конечных результатов</w:t>
      </w: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муниципальной программы, сроков и этапов ее реализации</w:t>
      </w: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 xml:space="preserve">2.1. Приоритетные направления в сфере реализации </w:t>
      </w: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муниципальной программы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696.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Приоритетами муниципальной  программы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развития экономического и человеческого потенциала.</w:t>
      </w:r>
    </w:p>
    <w:p w:rsidR="00387963" w:rsidRPr="00F1589E" w:rsidRDefault="00387963">
      <w:pPr>
        <w:widowControl w:val="0"/>
        <w:ind w:firstLine="709"/>
        <w:jc w:val="both"/>
        <w:rPr>
          <w:sz w:val="28"/>
          <w:szCs w:val="28"/>
        </w:rPr>
      </w:pPr>
    </w:p>
    <w:p w:rsidR="00387963" w:rsidRPr="00F1589E" w:rsidRDefault="00387963" w:rsidP="009B1830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2.2. Цели, задачи муниципальной программы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Целью муниципальной программы является: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создание благоприятных социально-экономических условий для выполнения сельскими территориями Троицкого района их общенациональных функций и решения задач</w:t>
      </w:r>
      <w:r w:rsidRPr="005822D5">
        <w:rPr>
          <w:sz w:val="24"/>
          <w:szCs w:val="24"/>
        </w:rPr>
        <w:t xml:space="preserve"> муниципального уровня.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Основные задачи, которые необходимо решить программными методами: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создание условий для обеспечения доступным и комфортным жильем сельского населения;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развитие рынка труда (кадрового потенциала) на сельских территориях;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создание и развитие инфраструктуры на сельских территориях;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придание современного облика сельским территориям.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 w:rsidP="0037651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2.3 Ожидаемые конечные результаты реализации</w:t>
      </w:r>
    </w:p>
    <w:p w:rsidR="00387963" w:rsidRPr="005822D5" w:rsidRDefault="00387963" w:rsidP="0037651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Реализация муниципальной программы обеспечит достижение следующих положительных результатов:</w:t>
      </w:r>
    </w:p>
    <w:p w:rsidR="00387963" w:rsidRPr="00CD2FE1" w:rsidRDefault="007053CC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2FE1">
        <w:rPr>
          <w:color w:val="000000"/>
          <w:sz w:val="24"/>
          <w:szCs w:val="24"/>
        </w:rPr>
        <w:t xml:space="preserve">улучшение жилищных условий </w:t>
      </w:r>
      <w:r w:rsidR="003C10D9" w:rsidRPr="00CD2FE1">
        <w:rPr>
          <w:color w:val="000000"/>
          <w:sz w:val="24"/>
          <w:szCs w:val="24"/>
        </w:rPr>
        <w:t>6</w:t>
      </w:r>
      <w:r w:rsidR="003D3EB5" w:rsidRPr="00CD2FE1">
        <w:rPr>
          <w:color w:val="000000"/>
          <w:sz w:val="24"/>
          <w:szCs w:val="24"/>
        </w:rPr>
        <w:t xml:space="preserve"> </w:t>
      </w:r>
      <w:r w:rsidR="00387963" w:rsidRPr="00CD2FE1">
        <w:rPr>
          <w:color w:val="000000"/>
          <w:sz w:val="24"/>
          <w:szCs w:val="24"/>
        </w:rPr>
        <w:t>семей, проживающих на сельских территориях, которые построили (приобрели) жилье с использованием программных механизмов;</w:t>
      </w:r>
    </w:p>
    <w:p w:rsidR="00387963" w:rsidRPr="00CD2FE1" w:rsidRDefault="00387963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2FE1">
        <w:rPr>
          <w:color w:val="000000"/>
          <w:sz w:val="24"/>
          <w:szCs w:val="24"/>
        </w:rPr>
        <w:t xml:space="preserve">ввод (приобретение) </w:t>
      </w:r>
      <w:r w:rsidR="00EB31BD" w:rsidRPr="00CD2FE1">
        <w:rPr>
          <w:color w:val="000000"/>
          <w:sz w:val="24"/>
          <w:szCs w:val="24"/>
        </w:rPr>
        <w:t>12</w:t>
      </w:r>
      <w:r w:rsidR="003C10D9" w:rsidRPr="00CD2FE1">
        <w:rPr>
          <w:color w:val="000000"/>
          <w:sz w:val="24"/>
          <w:szCs w:val="24"/>
        </w:rPr>
        <w:t>51</w:t>
      </w:r>
      <w:r w:rsidRPr="00CD2FE1">
        <w:rPr>
          <w:color w:val="000000"/>
          <w:sz w:val="24"/>
          <w:szCs w:val="24"/>
        </w:rPr>
        <w:t xml:space="preserve"> кв. м жилья гражданами, проживающими на сельских территориях, которые построили (приобрели) жилье с использованием программных механизмов;</w:t>
      </w:r>
    </w:p>
    <w:p w:rsidR="00387963" w:rsidRPr="00CD2FE1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CD2FE1">
        <w:rPr>
          <w:sz w:val="24"/>
          <w:szCs w:val="24"/>
        </w:rPr>
        <w:t>достижение показателя численности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до 20 человек;</w:t>
      </w:r>
    </w:p>
    <w:p w:rsidR="00387963" w:rsidRPr="00CD2FE1" w:rsidRDefault="00387963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2FE1">
        <w:rPr>
          <w:color w:val="000000"/>
          <w:sz w:val="24"/>
          <w:szCs w:val="24"/>
        </w:rPr>
        <w:t xml:space="preserve">ввод в действие </w:t>
      </w:r>
      <w:r w:rsidR="00CD2FE1" w:rsidRPr="00CD2FE1">
        <w:rPr>
          <w:color w:val="000000"/>
          <w:sz w:val="24"/>
          <w:szCs w:val="24"/>
        </w:rPr>
        <w:t>7</w:t>
      </w:r>
      <w:r w:rsidRPr="00CD2FE1">
        <w:rPr>
          <w:color w:val="000000"/>
          <w:sz w:val="24"/>
          <w:szCs w:val="24"/>
        </w:rPr>
        <w:t xml:space="preserve"> проектов по благоустройству, реализованных на сельских территориях; </w:t>
      </w:r>
    </w:p>
    <w:p w:rsidR="00387963" w:rsidRPr="00CD2FE1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CD2FE1">
        <w:rPr>
          <w:sz w:val="24"/>
          <w:szCs w:val="24"/>
        </w:rPr>
        <w:t>ввод в действие 34,8 км распределительных газовых сетей;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CD2FE1">
        <w:rPr>
          <w:sz w:val="24"/>
          <w:szCs w:val="24"/>
        </w:rPr>
        <w:t>реконструкция и строительство сетей водоснабжения -  5,725 км</w:t>
      </w:r>
      <w:proofErr w:type="gramStart"/>
      <w:r w:rsidRPr="00CD2FE1">
        <w:rPr>
          <w:sz w:val="24"/>
          <w:szCs w:val="24"/>
        </w:rPr>
        <w:t xml:space="preserve"> .</w:t>
      </w:r>
      <w:proofErr w:type="gramEnd"/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Сведения об индикаторах муниципальной программы и их значениях приведены в приложении 1.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 w:rsidP="00E54F4C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2.4 Срок реализации 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Реализация муниципальной программы будет осуществляться в 2020 – 2025 годах.</w:t>
      </w:r>
    </w:p>
    <w:p w:rsidR="00387963" w:rsidRPr="005822D5" w:rsidRDefault="00387963">
      <w:pPr>
        <w:widowControl w:val="0"/>
        <w:ind w:firstLine="709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3. Обобщенная характеристика мероприятий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822D5">
        <w:rPr>
          <w:sz w:val="24"/>
          <w:szCs w:val="24"/>
        </w:rPr>
        <w:t>Перечень мероприятий муниципальной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года, Государственной программой Российской Федерации «Комплексное развитие сельских территорий» с учетом анализа современного состояния и прогнозов развития сельских территорий муниципального образования, возможностей бюджетного софинансирования мероприятий, комплексного подхода к решению социально-экономических проблем развития сельских территорий, на основе принципов проектного финансирования</w:t>
      </w:r>
      <w:proofErr w:type="gramEnd"/>
      <w:r w:rsidRPr="005822D5">
        <w:rPr>
          <w:sz w:val="24"/>
          <w:szCs w:val="24"/>
        </w:rPr>
        <w:t xml:space="preserve"> и комплексного планирования, </w:t>
      </w:r>
      <w:proofErr w:type="gramStart"/>
      <w:r w:rsidRPr="005822D5">
        <w:rPr>
          <w:sz w:val="24"/>
          <w:szCs w:val="24"/>
        </w:rPr>
        <w:t>разработанных</w:t>
      </w:r>
      <w:proofErr w:type="gramEnd"/>
      <w:r w:rsidRPr="005822D5">
        <w:rPr>
          <w:sz w:val="24"/>
          <w:szCs w:val="24"/>
        </w:rPr>
        <w:t xml:space="preserve"> в соответствии с документами территориального планирования.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 муниципальной программе предлагается реализовать четыре блока мероприятий.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Первый блок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Повышение доступности жилья для граждан, проживающих на сельских территориях, предлагается осуществлять следующими способами: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социальных выплат на строительство (приобретение) жилья;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ипотечных кредитов (займов) на строительство (приобретение) жилья по льготной ставке;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потребительских кредитов (займов) на повышение инженерного благоустройства домовладений по льготной ставке.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Второй блок предполагает реализацию мероприятий по развитию рынка труда (кадрового потенциала) на сельских территориях.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Реализация данного направления будет способствовать повышению уровня занятости населения во всех отраслях сельской экономики и снижению уровня безработицы.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Содействие повышению уровня занятости населения, проживающего на сельских территориях, предлагается осуществлять следующим способом: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возмещение индивидуальным предпринимателям и организациям независимо от их организационно-правовой формы, являющихся </w:t>
      </w:r>
      <w:proofErr w:type="spellStart"/>
      <w:r w:rsidRPr="005822D5">
        <w:rPr>
          <w:sz w:val="24"/>
          <w:szCs w:val="24"/>
        </w:rPr>
        <w:t>сельхозтоваропроизводителями</w:t>
      </w:r>
      <w:proofErr w:type="spellEnd"/>
      <w:r w:rsidRPr="005822D5">
        <w:rPr>
          <w:sz w:val="24"/>
          <w:szCs w:val="24"/>
        </w:rPr>
        <w:t xml:space="preserve">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Третий блок мероприятий муниципальной программы направлен на создание и развитие инфраструктуры на сельских территориях.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Указанное программное направление включает в себя развитие газификации и во</w:t>
      </w:r>
      <w:r w:rsidR="002B5731" w:rsidRPr="005822D5">
        <w:rPr>
          <w:sz w:val="24"/>
          <w:szCs w:val="24"/>
        </w:rPr>
        <w:t>доснабжения поселений,</w:t>
      </w:r>
      <w:r w:rsidRPr="005822D5">
        <w:rPr>
          <w:sz w:val="24"/>
          <w:szCs w:val="24"/>
        </w:rPr>
        <w:t xml:space="preserve"> благоустройство сельских территорий.</w:t>
      </w:r>
    </w:p>
    <w:p w:rsidR="00387963" w:rsidRPr="005822D5" w:rsidRDefault="005A0C5C" w:rsidP="00E74387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Четвертый блок предполагает придание современного облика сельским территориям</w:t>
      </w:r>
      <w:r w:rsidR="00222292" w:rsidRPr="005822D5">
        <w:rPr>
          <w:sz w:val="24"/>
          <w:szCs w:val="24"/>
        </w:rPr>
        <w:t xml:space="preserve">, путем реализации проектов </w:t>
      </w:r>
      <w:proofErr w:type="gramStart"/>
      <w:r w:rsidR="003D3EB5">
        <w:rPr>
          <w:sz w:val="24"/>
          <w:szCs w:val="24"/>
        </w:rPr>
        <w:t>по</w:t>
      </w:r>
      <w:proofErr w:type="gramEnd"/>
      <w:r w:rsidR="003D3EB5">
        <w:rPr>
          <w:sz w:val="24"/>
          <w:szCs w:val="24"/>
        </w:rPr>
        <w:t xml:space="preserve"> </w:t>
      </w:r>
      <w:proofErr w:type="gramStart"/>
      <w:r w:rsidR="003D3EB5">
        <w:rPr>
          <w:sz w:val="24"/>
          <w:szCs w:val="24"/>
        </w:rPr>
        <w:t>благоустройств</w:t>
      </w:r>
      <w:proofErr w:type="gramEnd"/>
      <w:r w:rsidR="003D3EB5">
        <w:rPr>
          <w:sz w:val="24"/>
          <w:szCs w:val="24"/>
        </w:rPr>
        <w:t xml:space="preserve"> территории района</w:t>
      </w:r>
      <w:r w:rsidR="00222292" w:rsidRPr="005822D5">
        <w:rPr>
          <w:sz w:val="24"/>
          <w:szCs w:val="24"/>
        </w:rPr>
        <w:t xml:space="preserve"> с учетом интересов населения, бизнес-сообщества, проживающего и ведущего свою деятельность на сельских территориях</w:t>
      </w:r>
      <w:r w:rsidR="00E74387" w:rsidRPr="005822D5">
        <w:rPr>
          <w:sz w:val="24"/>
          <w:szCs w:val="24"/>
        </w:rPr>
        <w:t>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Перечень основных мероприятий муниципальной программы приведен в приложении 2.</w:t>
      </w:r>
    </w:p>
    <w:p w:rsidR="00387963" w:rsidRPr="00BE2DB4" w:rsidRDefault="00387963">
      <w:pPr>
        <w:widowControl w:val="0"/>
        <w:jc w:val="center"/>
        <w:rPr>
          <w:sz w:val="24"/>
          <w:szCs w:val="24"/>
        </w:rPr>
      </w:pPr>
      <w:r w:rsidRPr="00BE2DB4">
        <w:rPr>
          <w:sz w:val="24"/>
          <w:szCs w:val="24"/>
        </w:rPr>
        <w:t>4. Общий объем финансовых ресурсов, необходимых</w:t>
      </w:r>
    </w:p>
    <w:p w:rsidR="00387963" w:rsidRPr="005822D5" w:rsidRDefault="00387963">
      <w:pPr>
        <w:widowControl w:val="0"/>
        <w:jc w:val="center"/>
        <w:rPr>
          <w:sz w:val="24"/>
          <w:szCs w:val="24"/>
          <w:highlight w:val="yellow"/>
        </w:rPr>
      </w:pPr>
      <w:r w:rsidRPr="00BE2DB4">
        <w:rPr>
          <w:sz w:val="24"/>
          <w:szCs w:val="24"/>
        </w:rPr>
        <w:t>для реализации муниципальной программы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Финансирование муниципальной программы осуществляется за счет средств: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lastRenderedPageBreak/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местного бюджета - в соответствии с решением районного Совета депутатов о бюджете муниципального образования на соответствующий финансовый год и на плановый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внебюджетных источников - в соответствии с заявленными проектами.</w:t>
      </w:r>
    </w:p>
    <w:p w:rsidR="00BE2DB4" w:rsidRPr="00BE2DB4" w:rsidRDefault="00BE2DB4" w:rsidP="003D3EB5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Общий объем средств, предусмотренных на реализацию программных мероприятий, составляет 110 150,4 тыс. рублей, в том числе:</w:t>
      </w:r>
    </w:p>
    <w:p w:rsidR="00BE2DB4" w:rsidRPr="00BE2DB4" w:rsidRDefault="00BE2DB4" w:rsidP="003D3EB5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за счет средств федерального бюджета – 6 414,048 тыс. рублей;</w:t>
      </w:r>
    </w:p>
    <w:p w:rsidR="00BE2DB4" w:rsidRPr="00BE2DB4" w:rsidRDefault="00BE2DB4" w:rsidP="003D3EB5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за счет сре</w:t>
      </w:r>
      <w:proofErr w:type="gramStart"/>
      <w:r w:rsidRPr="00BE2DB4">
        <w:rPr>
          <w:sz w:val="24"/>
          <w:szCs w:val="24"/>
        </w:rPr>
        <w:t>дств кр</w:t>
      </w:r>
      <w:proofErr w:type="gramEnd"/>
      <w:r w:rsidRPr="00BE2DB4">
        <w:rPr>
          <w:sz w:val="24"/>
          <w:szCs w:val="24"/>
        </w:rPr>
        <w:t>аевого бюджета – 93 453,35 тыс. рублей;</w:t>
      </w:r>
    </w:p>
    <w:p w:rsidR="00BE2DB4" w:rsidRPr="00BE2DB4" w:rsidRDefault="00BE2DB4" w:rsidP="003D3EB5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за счет средств местного бюджета – 1 870,737 тыс. рублей;</w:t>
      </w:r>
    </w:p>
    <w:p w:rsidR="00387963" w:rsidRPr="00BE2DB4" w:rsidRDefault="00BE2DB4" w:rsidP="003D3EB5">
      <w:pPr>
        <w:widowControl w:val="0"/>
        <w:ind w:firstLine="709"/>
        <w:rPr>
          <w:sz w:val="24"/>
          <w:szCs w:val="24"/>
          <w:highlight w:val="yellow"/>
        </w:rPr>
      </w:pPr>
      <w:r w:rsidRPr="00BE2DB4">
        <w:rPr>
          <w:sz w:val="24"/>
          <w:szCs w:val="24"/>
        </w:rPr>
        <w:t>за счет внебюджетных источников – 8 412,30 тыс. рублей.</w:t>
      </w:r>
    </w:p>
    <w:p w:rsidR="00BE2DB4" w:rsidRDefault="00BE2DB4" w:rsidP="003D3EB5">
      <w:pPr>
        <w:widowControl w:val="0"/>
        <w:ind w:firstLine="709"/>
        <w:jc w:val="center"/>
        <w:rPr>
          <w:sz w:val="24"/>
          <w:szCs w:val="24"/>
        </w:rPr>
      </w:pPr>
    </w:p>
    <w:p w:rsidR="00387963" w:rsidRPr="00025ED7" w:rsidRDefault="00387963" w:rsidP="00AD74A3">
      <w:pPr>
        <w:widowControl w:val="0"/>
        <w:jc w:val="center"/>
        <w:rPr>
          <w:sz w:val="24"/>
          <w:szCs w:val="24"/>
        </w:rPr>
      </w:pPr>
      <w:r w:rsidRPr="00025ED7">
        <w:rPr>
          <w:sz w:val="24"/>
          <w:szCs w:val="24"/>
        </w:rPr>
        <w:t>5. Механизм реализации муниципальной программы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Управление </w:t>
      </w:r>
      <w:r w:rsidR="00EC1235" w:rsidRPr="00025ED7">
        <w:rPr>
          <w:color w:val="000000"/>
          <w:sz w:val="24"/>
          <w:szCs w:val="24"/>
        </w:rPr>
        <w:t xml:space="preserve">по агропромышленному комплексу </w:t>
      </w:r>
      <w:r w:rsidRPr="00025ED7">
        <w:rPr>
          <w:sz w:val="24"/>
          <w:szCs w:val="24"/>
        </w:rPr>
        <w:t>Администрации Троицкого</w:t>
      </w:r>
      <w:r w:rsidR="003D3EB5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района</w:t>
      </w:r>
      <w:r w:rsidR="003D3EB5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Алтайского края, как ответственный исполнитель и участники программы обеспечивают выполнение мероприятий программы, подготовку предложений по ее корректировке, формирование бюджетных заявок на финансирование мероприятий, представляют отчеты о ходе их реализации.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Управление </w:t>
      </w:r>
      <w:r w:rsidR="00EC1235" w:rsidRPr="00025ED7">
        <w:rPr>
          <w:color w:val="000000"/>
          <w:sz w:val="24"/>
          <w:szCs w:val="24"/>
        </w:rPr>
        <w:t xml:space="preserve">по агропромышленному комплексу </w:t>
      </w:r>
      <w:r w:rsidRPr="00025ED7">
        <w:rPr>
          <w:sz w:val="24"/>
          <w:szCs w:val="24"/>
        </w:rPr>
        <w:t>Администрации Троицкого</w:t>
      </w:r>
      <w:r w:rsidR="003D3EB5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района</w:t>
      </w:r>
      <w:r w:rsidR="003D3EB5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Алтайского края: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025ED7">
        <w:rPr>
          <w:sz w:val="24"/>
          <w:szCs w:val="24"/>
        </w:rPr>
        <w:t>недостижения</w:t>
      </w:r>
      <w:proofErr w:type="spellEnd"/>
      <w:r w:rsidRPr="00025ED7">
        <w:rPr>
          <w:sz w:val="24"/>
          <w:szCs w:val="24"/>
        </w:rPr>
        <w:t xml:space="preserve"> ожидаемых результатов и определяет меры по их устранению;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рекомендует участникам программы осуществлять разработку отдельных мероприятий, планов их реализации;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подготавливает </w:t>
      </w:r>
      <w:proofErr w:type="gramStart"/>
      <w:r w:rsidRPr="00025ED7">
        <w:rPr>
          <w:sz w:val="24"/>
          <w:szCs w:val="24"/>
        </w:rPr>
        <w:t>ежеквартальный</w:t>
      </w:r>
      <w:proofErr w:type="gramEnd"/>
      <w:r w:rsidRPr="00025ED7">
        <w:rPr>
          <w:sz w:val="24"/>
          <w:szCs w:val="24"/>
        </w:rPr>
        <w:t xml:space="preserve"> и годовой отчеты о ходе реализации программы</w:t>
      </w:r>
      <w:r w:rsidR="003D3EB5">
        <w:rPr>
          <w:sz w:val="24"/>
          <w:szCs w:val="24"/>
        </w:rPr>
        <w:t xml:space="preserve"> при необходимости</w:t>
      </w:r>
      <w:r w:rsidRPr="00025ED7">
        <w:rPr>
          <w:sz w:val="24"/>
          <w:szCs w:val="24"/>
        </w:rPr>
        <w:t>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Участники программы: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проектов, финансируемых в рамках реализации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вносят ответственному исполнителю предложения о необходимости внесения изменений в программу;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обеспечивают эффективное и целевое расходование средств, выделяемых на реализацию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обеспечивают методическое сопровождение мероприятий программы, непрерывный мониторинг и оценку эффективности реализации программы;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разрабатывают нормативные правовые акты, касающиеся реализации мероприятий программы.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6. Анализ рисков реализации муниципальной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программы и описание мер управления рисками реализации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lastRenderedPageBreak/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К рискам, в том числе, относятся: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 из бюджетов всех уровней;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природные риски, связанные с нахождением муниципального образования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A317E0" w:rsidRPr="005822D5" w:rsidRDefault="00387963" w:rsidP="00A317E0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Управление указанными рисками предполагается осуществлять на основе постоянного мониторинга хода реализации муниципальной программы и разработки при необходимости предложений по ее корректировке.</w:t>
      </w:r>
    </w:p>
    <w:p w:rsidR="00A317E0" w:rsidRPr="005822D5" w:rsidRDefault="00A317E0" w:rsidP="00A317E0">
      <w:pPr>
        <w:widowControl w:val="0"/>
        <w:ind w:firstLine="709"/>
        <w:jc w:val="both"/>
        <w:rPr>
          <w:sz w:val="24"/>
          <w:szCs w:val="24"/>
        </w:rPr>
      </w:pPr>
    </w:p>
    <w:p w:rsidR="00A317E0" w:rsidRPr="005822D5" w:rsidRDefault="007923A4" w:rsidP="00A317E0">
      <w:pPr>
        <w:widowControl w:val="0"/>
        <w:jc w:val="center"/>
        <w:rPr>
          <w:color w:val="FF0000"/>
          <w:sz w:val="24"/>
          <w:szCs w:val="24"/>
        </w:rPr>
      </w:pPr>
      <w:r w:rsidRPr="005822D5">
        <w:rPr>
          <w:sz w:val="24"/>
          <w:szCs w:val="24"/>
        </w:rPr>
        <w:t xml:space="preserve">                       7</w:t>
      </w:r>
      <w:r w:rsidR="00A317E0" w:rsidRPr="005822D5">
        <w:rPr>
          <w:sz w:val="24"/>
          <w:szCs w:val="24"/>
        </w:rPr>
        <w:t xml:space="preserve">. Методика оценки эффективности реализации муниципальной программы </w:t>
      </w:r>
    </w:p>
    <w:p w:rsidR="00A317E0" w:rsidRPr="005822D5" w:rsidRDefault="00A317E0" w:rsidP="00A317E0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степени достижения целей и решения задач муниципальной программы; 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степени реализации мероприятий муниципальной программы.</w:t>
      </w:r>
    </w:p>
    <w:p w:rsidR="00A317E0" w:rsidRPr="005822D5" w:rsidRDefault="00A317E0" w:rsidP="00A317E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317E0" w:rsidRPr="005822D5" w:rsidRDefault="00A317E0" w:rsidP="00A317E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proofErr w:type="gramStart"/>
      <w:r w:rsidRPr="005822D5">
        <w:rPr>
          <w:sz w:val="24"/>
          <w:szCs w:val="24"/>
          <w:lang w:val="en-US"/>
        </w:rPr>
        <w:t>m</w:t>
      </w:r>
      <w:proofErr w:type="gramEnd"/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proofErr w:type="spellStart"/>
      <w:r w:rsidRPr="005822D5">
        <w:rPr>
          <w:sz w:val="24"/>
          <w:szCs w:val="24"/>
          <w:lang w:val="en-US"/>
        </w:rPr>
        <w:t>Cel</w:t>
      </w:r>
      <w:proofErr w:type="spellEnd"/>
      <w:r w:rsidRPr="005822D5">
        <w:rPr>
          <w:sz w:val="24"/>
          <w:szCs w:val="24"/>
          <w:lang w:val="en-US"/>
        </w:rPr>
        <w:t xml:space="preserve"> = (1/m) </w:t>
      </w:r>
      <w:proofErr w:type="gramStart"/>
      <w:r w:rsidRPr="005822D5">
        <w:rPr>
          <w:sz w:val="24"/>
          <w:szCs w:val="24"/>
          <w:lang w:val="en-US"/>
        </w:rPr>
        <w:t xml:space="preserve">*  </w:t>
      </w:r>
      <w:proofErr w:type="gramEnd"/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  <w:lang w:val="en-US"/>
        </w:rPr>
        <w:t>(S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  <w:lang w:val="en-US"/>
        </w:rPr>
        <w:t>),</w:t>
      </w:r>
    </w:p>
    <w:p w:rsidR="00A317E0" w:rsidRPr="005822D5" w:rsidRDefault="00A317E0" w:rsidP="00A317E0">
      <w:pPr>
        <w:ind w:left="5245"/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  <w:lang w:val="en-US"/>
        </w:rPr>
        <w:t>i=1</w:t>
      </w:r>
    </w:p>
    <w:p w:rsidR="00A317E0" w:rsidRPr="005822D5" w:rsidRDefault="00A317E0" w:rsidP="00A317E0">
      <w:pPr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</w:rPr>
        <w:t>где</w:t>
      </w:r>
      <w:r w:rsidRPr="005822D5">
        <w:rPr>
          <w:sz w:val="24"/>
          <w:szCs w:val="24"/>
          <w:lang w:val="en-US"/>
        </w:rPr>
        <w:t>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proofErr w:type="spellStart"/>
      <w:r w:rsidRPr="005822D5">
        <w:rPr>
          <w:sz w:val="24"/>
          <w:szCs w:val="24"/>
          <w:lang w:val="en-US"/>
        </w:rPr>
        <w:t>Cel</w:t>
      </w:r>
      <w:proofErr w:type="spellEnd"/>
      <w:r w:rsidRPr="005822D5">
        <w:rPr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m</w:t>
      </w:r>
      <w:r w:rsidRPr="005822D5">
        <w:rPr>
          <w:sz w:val="24"/>
          <w:szCs w:val="24"/>
        </w:rPr>
        <w:t xml:space="preserve"> – </w:t>
      </w:r>
      <w:proofErr w:type="gramStart"/>
      <w:r w:rsidRPr="005822D5">
        <w:rPr>
          <w:sz w:val="24"/>
          <w:szCs w:val="24"/>
        </w:rPr>
        <w:t>число</w:t>
      </w:r>
      <w:proofErr w:type="gramEnd"/>
      <w:r w:rsidRPr="005822D5">
        <w:rPr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</w:rPr>
        <w:t xml:space="preserve"> – сумма значений.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Оценка значения i-го индикатора (показателя) муниципальной программы производится по формуле: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= (</w:t>
      </w:r>
      <w:r w:rsidRPr="005822D5">
        <w:rPr>
          <w:sz w:val="24"/>
          <w:szCs w:val="24"/>
          <w:lang w:val="en-US"/>
        </w:rPr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/</w:t>
      </w: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)*100%,</w:t>
      </w:r>
    </w:p>
    <w:p w:rsidR="00A317E0" w:rsidRPr="005822D5" w:rsidRDefault="00A317E0" w:rsidP="00A317E0">
      <w:pPr>
        <w:jc w:val="both"/>
        <w:rPr>
          <w:sz w:val="24"/>
          <w:szCs w:val="24"/>
        </w:rPr>
      </w:pPr>
      <w:r w:rsidRPr="005822D5">
        <w:rPr>
          <w:sz w:val="24"/>
          <w:szCs w:val="24"/>
        </w:rPr>
        <w:t>где: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– фактическое значение i-</w:t>
      </w:r>
      <w:proofErr w:type="spellStart"/>
      <w:r w:rsidRPr="005822D5">
        <w:rPr>
          <w:sz w:val="24"/>
          <w:szCs w:val="24"/>
        </w:rPr>
        <w:t>го</w:t>
      </w:r>
      <w:proofErr w:type="spellEnd"/>
      <w:r w:rsidRPr="005822D5">
        <w:rPr>
          <w:sz w:val="24"/>
          <w:szCs w:val="24"/>
        </w:rPr>
        <w:t xml:space="preserve"> индикатора (показателя)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– плановое значение i-</w:t>
      </w:r>
      <w:proofErr w:type="spellStart"/>
      <w:r w:rsidRPr="005822D5">
        <w:rPr>
          <w:sz w:val="24"/>
          <w:szCs w:val="24"/>
        </w:rPr>
        <w:t>го</w:t>
      </w:r>
      <w:proofErr w:type="spellEnd"/>
      <w:r w:rsidRPr="005822D5">
        <w:rPr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= (</w:t>
      </w: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/ </w:t>
      </w:r>
      <w:r w:rsidRPr="005822D5">
        <w:rPr>
          <w:sz w:val="24"/>
          <w:szCs w:val="24"/>
          <w:lang w:val="en-US"/>
        </w:rPr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5822D5">
        <w:rPr>
          <w:sz w:val="24"/>
          <w:szCs w:val="24"/>
        </w:rPr>
        <w:t>равным</w:t>
      </w:r>
      <w:proofErr w:type="gramEnd"/>
      <w:r w:rsidRPr="005822D5">
        <w:rPr>
          <w:sz w:val="24"/>
          <w:szCs w:val="24"/>
        </w:rPr>
        <w:t xml:space="preserve"> 100%.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lastRenderedPageBreak/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= </w:t>
      </w:r>
      <w:r w:rsidRPr="005822D5">
        <w:rPr>
          <w:sz w:val="24"/>
          <w:szCs w:val="24"/>
          <w:lang w:val="en-US"/>
        </w:rPr>
        <w:t>K</w:t>
      </w:r>
      <w:r w:rsidRPr="005822D5">
        <w:rPr>
          <w:sz w:val="24"/>
          <w:szCs w:val="24"/>
        </w:rPr>
        <w:t xml:space="preserve">/ </w:t>
      </w:r>
      <w:r w:rsidRPr="005822D5">
        <w:rPr>
          <w:sz w:val="24"/>
          <w:szCs w:val="24"/>
          <w:lang w:val="en-US"/>
        </w:rPr>
        <w:t>L</w:t>
      </w:r>
      <w:r w:rsidRPr="005822D5">
        <w:rPr>
          <w:sz w:val="24"/>
          <w:szCs w:val="24"/>
        </w:rPr>
        <w:t>*100%,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где: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K</w:t>
      </w:r>
      <w:r w:rsidRPr="005822D5">
        <w:rPr>
          <w:sz w:val="24"/>
          <w:szCs w:val="24"/>
        </w:rPr>
        <w:t xml:space="preserve"> – </w:t>
      </w:r>
      <w:proofErr w:type="gramStart"/>
      <w:r w:rsidRPr="005822D5">
        <w:rPr>
          <w:sz w:val="24"/>
          <w:szCs w:val="24"/>
        </w:rPr>
        <w:t>фактический</w:t>
      </w:r>
      <w:proofErr w:type="gramEnd"/>
      <w:r w:rsidRPr="005822D5">
        <w:rPr>
          <w:sz w:val="24"/>
          <w:szCs w:val="24"/>
        </w:rPr>
        <w:t xml:space="preserve"> объем финансовых ресурсов, направленный на реализацию мероприятий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L</w:t>
      </w:r>
      <w:r w:rsidRPr="005822D5">
        <w:rPr>
          <w:sz w:val="24"/>
          <w:szCs w:val="24"/>
        </w:rPr>
        <w:t xml:space="preserve"> – </w:t>
      </w:r>
      <w:proofErr w:type="gramStart"/>
      <w:r w:rsidRPr="005822D5">
        <w:rPr>
          <w:sz w:val="24"/>
          <w:szCs w:val="24"/>
        </w:rPr>
        <w:t>плановый</w:t>
      </w:r>
      <w:proofErr w:type="gramEnd"/>
      <w:r w:rsidRPr="005822D5">
        <w:rPr>
          <w:sz w:val="24"/>
          <w:szCs w:val="24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proofErr w:type="gramStart"/>
      <w:r w:rsidRPr="005822D5">
        <w:rPr>
          <w:sz w:val="24"/>
          <w:szCs w:val="24"/>
          <w:lang w:val="en-US"/>
        </w:rPr>
        <w:t>n</w:t>
      </w:r>
      <w:proofErr w:type="gramEnd"/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5822D5">
        <w:rPr>
          <w:sz w:val="24"/>
          <w:szCs w:val="24"/>
          <w:lang w:val="en-US"/>
        </w:rPr>
        <w:t>Mer</w:t>
      </w:r>
      <w:proofErr w:type="spellEnd"/>
      <w:r w:rsidRPr="005822D5">
        <w:rPr>
          <w:sz w:val="24"/>
          <w:szCs w:val="24"/>
          <w:lang w:val="en-US"/>
        </w:rPr>
        <w:t xml:space="preserve">  =</w:t>
      </w:r>
      <w:proofErr w:type="gramEnd"/>
      <w:r w:rsidRPr="005822D5">
        <w:rPr>
          <w:sz w:val="24"/>
          <w:szCs w:val="24"/>
          <w:lang w:val="en-US"/>
        </w:rPr>
        <w:t xml:space="preserve">  (1/n) *  </w:t>
      </w: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  <w:lang w:val="en-US"/>
        </w:rPr>
        <w:t>(</w:t>
      </w:r>
      <w:proofErr w:type="spellStart"/>
      <w:r w:rsidRPr="005822D5">
        <w:rPr>
          <w:sz w:val="24"/>
          <w:szCs w:val="24"/>
          <w:lang w:val="en-US"/>
        </w:rPr>
        <w:t>R</w:t>
      </w:r>
      <w:r w:rsidRPr="005822D5">
        <w:rPr>
          <w:sz w:val="24"/>
          <w:szCs w:val="24"/>
          <w:vertAlign w:val="subscript"/>
          <w:lang w:val="en-US"/>
        </w:rPr>
        <w:t>j</w:t>
      </w:r>
      <w:proofErr w:type="spellEnd"/>
      <w:r w:rsidRPr="005822D5">
        <w:rPr>
          <w:sz w:val="24"/>
          <w:szCs w:val="24"/>
          <w:lang w:val="en-US"/>
        </w:rPr>
        <w:t>*100%),</w:t>
      </w: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r w:rsidRPr="005822D5">
        <w:rPr>
          <w:sz w:val="24"/>
          <w:szCs w:val="24"/>
          <w:lang w:val="en-US"/>
        </w:rPr>
        <w:t xml:space="preserve">              j=1</w:t>
      </w:r>
    </w:p>
    <w:p w:rsidR="00A317E0" w:rsidRPr="005822D5" w:rsidRDefault="00A317E0" w:rsidP="00A317E0">
      <w:pPr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</w:rPr>
        <w:t>где</w:t>
      </w:r>
      <w:r w:rsidRPr="005822D5">
        <w:rPr>
          <w:sz w:val="24"/>
          <w:szCs w:val="24"/>
          <w:lang w:val="en-US"/>
        </w:rPr>
        <w:t>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proofErr w:type="spellStart"/>
      <w:r w:rsidRPr="005822D5">
        <w:rPr>
          <w:sz w:val="24"/>
          <w:szCs w:val="24"/>
          <w:lang w:val="en-US"/>
        </w:rPr>
        <w:t>Mer</w:t>
      </w:r>
      <w:proofErr w:type="spellEnd"/>
      <w:r w:rsidRPr="005822D5">
        <w:rPr>
          <w:sz w:val="24"/>
          <w:szCs w:val="24"/>
        </w:rPr>
        <w:t xml:space="preserve"> – оценка степени реализации мероприятий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proofErr w:type="spellStart"/>
      <w:r w:rsidRPr="005822D5">
        <w:rPr>
          <w:sz w:val="24"/>
          <w:szCs w:val="24"/>
          <w:lang w:val="en-US"/>
        </w:rPr>
        <w:t>R</w:t>
      </w:r>
      <w:r w:rsidRPr="005822D5">
        <w:rPr>
          <w:sz w:val="24"/>
          <w:szCs w:val="24"/>
          <w:vertAlign w:val="subscript"/>
          <w:lang w:val="en-US"/>
        </w:rPr>
        <w:t>j</w:t>
      </w:r>
      <w:proofErr w:type="spellEnd"/>
      <w:r w:rsidRPr="005822D5">
        <w:rPr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5822D5">
        <w:rPr>
          <w:sz w:val="24"/>
          <w:szCs w:val="24"/>
          <w:lang w:val="en-US"/>
        </w:rPr>
        <w:t>j</w:t>
      </w:r>
      <w:r w:rsidRPr="005822D5">
        <w:rPr>
          <w:sz w:val="24"/>
          <w:szCs w:val="24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5822D5">
        <w:rPr>
          <w:sz w:val="24"/>
          <w:szCs w:val="24"/>
        </w:rPr>
        <w:t>недостижения</w:t>
      </w:r>
      <w:proofErr w:type="spellEnd"/>
      <w:r w:rsidRPr="005822D5">
        <w:rPr>
          <w:sz w:val="24"/>
          <w:szCs w:val="24"/>
        </w:rPr>
        <w:t xml:space="preserve"> непосредственного результата - как «0»;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n</w:t>
      </w:r>
      <w:r w:rsidRPr="005822D5">
        <w:rPr>
          <w:sz w:val="24"/>
          <w:szCs w:val="24"/>
        </w:rPr>
        <w:t xml:space="preserve"> – </w:t>
      </w:r>
      <w:proofErr w:type="gramStart"/>
      <w:r w:rsidRPr="005822D5">
        <w:rPr>
          <w:sz w:val="24"/>
          <w:szCs w:val="24"/>
        </w:rPr>
        <w:t>количество</w:t>
      </w:r>
      <w:proofErr w:type="gramEnd"/>
      <w:r w:rsidRPr="005822D5">
        <w:rPr>
          <w:sz w:val="24"/>
          <w:szCs w:val="24"/>
        </w:rPr>
        <w:t xml:space="preserve"> мероприятий, включенных в муниципальную программу;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</w:rPr>
        <w:t xml:space="preserve"> – сумма значений.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O</w:t>
      </w:r>
      <w:r w:rsidRPr="005822D5">
        <w:rPr>
          <w:sz w:val="24"/>
          <w:szCs w:val="24"/>
        </w:rPr>
        <w:t xml:space="preserve"> = (</w:t>
      </w:r>
      <w:proofErr w:type="spellStart"/>
      <w:r w:rsidRPr="005822D5">
        <w:rPr>
          <w:sz w:val="24"/>
          <w:szCs w:val="24"/>
          <w:lang w:val="en-US"/>
        </w:rPr>
        <w:t>Cel</w:t>
      </w:r>
      <w:proofErr w:type="spellEnd"/>
      <w:r w:rsidRPr="005822D5">
        <w:rPr>
          <w:sz w:val="24"/>
          <w:szCs w:val="24"/>
        </w:rPr>
        <w:t xml:space="preserve"> + </w:t>
      </w: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+ </w:t>
      </w:r>
      <w:proofErr w:type="spellStart"/>
      <w:r w:rsidRPr="005822D5">
        <w:rPr>
          <w:sz w:val="24"/>
          <w:szCs w:val="24"/>
          <w:lang w:val="en-US"/>
        </w:rPr>
        <w:t>Mer</w:t>
      </w:r>
      <w:proofErr w:type="spellEnd"/>
      <w:r w:rsidRPr="005822D5">
        <w:rPr>
          <w:sz w:val="24"/>
          <w:szCs w:val="24"/>
        </w:rPr>
        <w:t>)/3,</w:t>
      </w:r>
    </w:p>
    <w:p w:rsidR="00A317E0" w:rsidRPr="005822D5" w:rsidRDefault="00A317E0" w:rsidP="00A317E0">
      <w:pPr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где: </w:t>
      </w:r>
      <w:r w:rsidRPr="005822D5">
        <w:rPr>
          <w:sz w:val="24"/>
          <w:szCs w:val="24"/>
          <w:lang w:val="en-US"/>
        </w:rPr>
        <w:t>O</w:t>
      </w:r>
      <w:r w:rsidRPr="005822D5">
        <w:rPr>
          <w:sz w:val="24"/>
          <w:szCs w:val="24"/>
        </w:rPr>
        <w:t xml:space="preserve"> – комплексная оценка.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2. Реализация муниципальной программы может характеризоваться: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высоким уровнем эффективности;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средним уровнем эффективности;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низким уровнем эффективности.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87963" w:rsidRPr="005822D5" w:rsidRDefault="00A317E0" w:rsidP="00A317E0">
      <w:pPr>
        <w:pStyle w:val="formattexttopleveltext"/>
        <w:shd w:val="clear" w:color="auto" w:fill="FFFFFF"/>
        <w:spacing w:before="0" w:beforeAutospacing="0" w:after="0" w:afterAutospacing="0" w:line="280" w:lineRule="atLeast"/>
        <w:textAlignment w:val="baseline"/>
        <w:rPr>
          <w:spacing w:val="2"/>
        </w:rPr>
      </w:pPr>
      <w:r w:rsidRPr="005822D5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</w:p>
    <w:p w:rsidR="00387963" w:rsidRPr="005822D5" w:rsidRDefault="00387963">
      <w:pPr>
        <w:widowControl w:val="0"/>
        <w:spacing w:line="240" w:lineRule="exact"/>
        <w:ind w:firstLine="709"/>
        <w:rPr>
          <w:sz w:val="24"/>
          <w:szCs w:val="24"/>
        </w:rPr>
      </w:pPr>
    </w:p>
    <w:p w:rsidR="00387963" w:rsidRDefault="00387963"/>
    <w:p w:rsidR="009B03FC" w:rsidRDefault="009B03FC"/>
    <w:p w:rsidR="009B03FC" w:rsidRDefault="009B03FC"/>
    <w:p w:rsidR="009B03FC" w:rsidRDefault="009B03FC"/>
    <w:p w:rsidR="009B03FC" w:rsidRPr="005822D5" w:rsidRDefault="009B03FC">
      <w:pPr>
        <w:sectPr w:rsidR="009B03FC" w:rsidRPr="005822D5" w:rsidSect="00E61479">
          <w:pgSz w:w="11906" w:h="16838"/>
          <w:pgMar w:top="1134" w:right="851" w:bottom="1134" w:left="1276" w:header="454" w:footer="720" w:gutter="0"/>
          <w:cols w:space="720"/>
          <w:docGrid w:linePitch="600" w:charSpace="40960"/>
        </w:sectPr>
      </w:pPr>
    </w:p>
    <w:p w:rsidR="009B03FC" w:rsidRPr="005822D5" w:rsidRDefault="009B03FC" w:rsidP="009B03FC">
      <w:pPr>
        <w:widowControl w:val="0"/>
        <w:spacing w:line="240" w:lineRule="exact"/>
        <w:ind w:left="10632"/>
        <w:rPr>
          <w:sz w:val="24"/>
          <w:szCs w:val="24"/>
        </w:rPr>
      </w:pPr>
      <w:r w:rsidRPr="005822D5">
        <w:rPr>
          <w:sz w:val="24"/>
          <w:szCs w:val="24"/>
        </w:rPr>
        <w:lastRenderedPageBreak/>
        <w:t xml:space="preserve">Приложение 1 </w:t>
      </w:r>
    </w:p>
    <w:p w:rsidR="009B03FC" w:rsidRPr="005822D5" w:rsidRDefault="009B03FC" w:rsidP="009B03FC">
      <w:pPr>
        <w:widowControl w:val="0"/>
        <w:spacing w:line="240" w:lineRule="exact"/>
        <w:ind w:left="10632"/>
        <w:rPr>
          <w:sz w:val="24"/>
          <w:szCs w:val="24"/>
        </w:rPr>
      </w:pPr>
      <w:r w:rsidRPr="005822D5">
        <w:rPr>
          <w:sz w:val="24"/>
          <w:szCs w:val="24"/>
        </w:rPr>
        <w:t>к муниципальной программе</w:t>
      </w:r>
    </w:p>
    <w:p w:rsidR="009B03FC" w:rsidRDefault="009B03FC" w:rsidP="009B03FC">
      <w:pPr>
        <w:widowControl w:val="0"/>
        <w:spacing w:line="240" w:lineRule="exact"/>
        <w:ind w:left="10632"/>
        <w:rPr>
          <w:sz w:val="24"/>
          <w:szCs w:val="24"/>
        </w:rPr>
      </w:pPr>
      <w:r w:rsidRPr="005822D5">
        <w:rPr>
          <w:sz w:val="24"/>
          <w:szCs w:val="24"/>
        </w:rPr>
        <w:t>«Комплексное развитие сельских территорий муниципального образования Троицкий район Алтайского края» на 2020-2025 годы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p w:rsidR="00387963" w:rsidRPr="005822D5" w:rsidRDefault="00387963">
      <w:pPr>
        <w:widowControl w:val="0"/>
        <w:spacing w:line="240" w:lineRule="exact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СВЕДЕНИЯ</w:t>
      </w:r>
    </w:p>
    <w:p w:rsidR="00387963" w:rsidRPr="005822D5" w:rsidRDefault="00387963">
      <w:pPr>
        <w:widowControl w:val="0"/>
        <w:spacing w:line="240" w:lineRule="exact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 xml:space="preserve">об индикаторах муниципальной программы «Комплексное развитие сельских территорий муниципального образования </w:t>
      </w:r>
      <w:r w:rsidR="004E083D" w:rsidRPr="005822D5">
        <w:rPr>
          <w:sz w:val="24"/>
          <w:szCs w:val="24"/>
        </w:rPr>
        <w:t>Троицкий</w:t>
      </w:r>
      <w:r w:rsidRPr="005822D5">
        <w:rPr>
          <w:sz w:val="24"/>
          <w:szCs w:val="24"/>
        </w:rPr>
        <w:t xml:space="preserve"> район Алтайского края» на 2020-2025 годы и их значениях</w:t>
      </w:r>
    </w:p>
    <w:p w:rsidR="00387963" w:rsidRPr="005822D5" w:rsidRDefault="00387963" w:rsidP="0093237C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 w:rsidP="00C76825">
      <w:pPr>
        <w:widowControl w:val="0"/>
        <w:spacing w:line="14" w:lineRule="auto"/>
        <w:jc w:val="center"/>
        <w:rPr>
          <w:sz w:val="2"/>
          <w:szCs w:val="2"/>
        </w:rPr>
      </w:pPr>
    </w:p>
    <w:tbl>
      <w:tblPr>
        <w:tblW w:w="149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3"/>
        <w:gridCol w:w="1418"/>
        <w:gridCol w:w="1134"/>
        <w:gridCol w:w="1275"/>
        <w:gridCol w:w="1134"/>
        <w:gridCol w:w="1134"/>
        <w:gridCol w:w="1134"/>
        <w:gridCol w:w="1134"/>
      </w:tblGrid>
      <w:tr w:rsidR="00387963" w:rsidRPr="005822D5" w:rsidTr="00CD5B70">
        <w:trPr>
          <w:cantSplit/>
          <w:tblHeader/>
        </w:trPr>
        <w:tc>
          <w:tcPr>
            <w:tcW w:w="675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822D5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822D5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953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6945" w:type="dxa"/>
            <w:gridSpan w:val="6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Значение по годам реализации муниципальной программы</w:t>
            </w:r>
          </w:p>
        </w:tc>
      </w:tr>
      <w:tr w:rsidR="00387963" w:rsidRPr="005822D5" w:rsidTr="00CD5B70">
        <w:trPr>
          <w:cantSplit/>
          <w:tblHeader/>
        </w:trPr>
        <w:tc>
          <w:tcPr>
            <w:tcW w:w="675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1275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2025 г.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Количество семей, проживающих на сельских территориях, улучивших жилищные условия с использованием программных механизмов, всего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механизмов, всего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33"/>
              <w:jc w:val="both"/>
              <w:rPr>
                <w:sz w:val="22"/>
                <w:szCs w:val="22"/>
                <w:vertAlign w:val="superscript"/>
              </w:rPr>
            </w:pPr>
            <w:r w:rsidRPr="005822D5">
              <w:rPr>
                <w:sz w:val="22"/>
                <w:szCs w:val="22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по которым за счет бюджетных ресурсов возмещается часть понесенных затрат 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6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BE2DB4" w:rsidRPr="00C24367" w:rsidRDefault="00BE2DB4" w:rsidP="00256099">
            <w:pPr>
              <w:widowControl w:val="0"/>
              <w:spacing w:line="220" w:lineRule="exact"/>
              <w:ind w:left="33"/>
              <w:jc w:val="both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Количество введенных в действие проектов по благоустройству сельских территорий (по п. 9,10 Приложения 2)</w:t>
            </w:r>
          </w:p>
        </w:tc>
        <w:tc>
          <w:tcPr>
            <w:tcW w:w="1418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1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BE2DB4" w:rsidRPr="005822D5" w:rsidRDefault="00BE2DB4" w:rsidP="00256099">
            <w:r w:rsidRPr="005822D5">
              <w:rPr>
                <w:sz w:val="22"/>
                <w:szCs w:val="22"/>
              </w:rPr>
              <w:t>Протяженность распределительных газовых сетей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6,7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BE2DB4" w:rsidRPr="005822D5" w:rsidRDefault="00BE2DB4" w:rsidP="00256099">
            <w:r w:rsidRPr="005822D5">
              <w:rPr>
                <w:sz w:val="24"/>
                <w:szCs w:val="24"/>
              </w:rPr>
              <w:t>Реконструкция и строительство сетей водоснабжения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BE2DB4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5,725</w:t>
            </w:r>
          </w:p>
        </w:tc>
      </w:tr>
    </w:tbl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4"/>
          <w:szCs w:val="24"/>
        </w:rPr>
      </w:pPr>
      <w:r w:rsidRPr="005822D5">
        <w:rPr>
          <w:sz w:val="28"/>
          <w:szCs w:val="28"/>
        </w:rPr>
        <w:br w:type="page"/>
      </w:r>
      <w:r w:rsidRPr="005822D5">
        <w:rPr>
          <w:sz w:val="24"/>
          <w:szCs w:val="24"/>
        </w:rPr>
        <w:lastRenderedPageBreak/>
        <w:t xml:space="preserve">Приложение 2 </w:t>
      </w:r>
    </w:p>
    <w:p w:rsidR="00387963" w:rsidRPr="005822D5" w:rsidRDefault="00387963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к муниципальной программе</w:t>
      </w:r>
    </w:p>
    <w:p w:rsidR="00387963" w:rsidRDefault="00387963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«Комплексное развитие сельских территорий муниципального образования </w:t>
      </w:r>
      <w:r w:rsidR="00B30D5A" w:rsidRPr="005822D5">
        <w:rPr>
          <w:sz w:val="24"/>
          <w:szCs w:val="24"/>
        </w:rPr>
        <w:t>Троицкий</w:t>
      </w:r>
      <w:r w:rsidRPr="005822D5">
        <w:rPr>
          <w:sz w:val="24"/>
          <w:szCs w:val="24"/>
        </w:rPr>
        <w:t xml:space="preserve"> район Алтайского края» на 2020-2025 годы.</w:t>
      </w:r>
    </w:p>
    <w:p w:rsidR="00BE2DB4" w:rsidRPr="005822D5" w:rsidRDefault="00BE2DB4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</w:p>
    <w:p w:rsidR="00BE2DB4" w:rsidRPr="005822D5" w:rsidRDefault="00BE2DB4" w:rsidP="00BE2DB4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ПЕРЕЧЕНЬ МЕРОПРИЯТИЙ</w:t>
      </w:r>
    </w:p>
    <w:p w:rsidR="00BE2DB4" w:rsidRPr="005822D5" w:rsidRDefault="00BE2DB4" w:rsidP="00BE2DB4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 «Комплексное развитие сельских территорий муниципального образования Троицкий район Алтайского края» на 2020-2025 годы</w:t>
      </w:r>
    </w:p>
    <w:p w:rsidR="00BE2DB4" w:rsidRPr="005822D5" w:rsidRDefault="00BE2DB4" w:rsidP="00BE2DB4">
      <w:pPr>
        <w:widowControl w:val="0"/>
        <w:spacing w:line="144" w:lineRule="auto"/>
        <w:jc w:val="center"/>
        <w:rPr>
          <w:sz w:val="2"/>
          <w:szCs w:val="2"/>
        </w:rPr>
      </w:pPr>
    </w:p>
    <w:tbl>
      <w:tblPr>
        <w:tblW w:w="155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003"/>
        <w:gridCol w:w="1549"/>
        <w:gridCol w:w="1134"/>
        <w:gridCol w:w="1206"/>
        <w:gridCol w:w="992"/>
        <w:gridCol w:w="1134"/>
        <w:gridCol w:w="1134"/>
        <w:gridCol w:w="1072"/>
        <w:gridCol w:w="1338"/>
        <w:gridCol w:w="1437"/>
      </w:tblGrid>
      <w:tr w:rsidR="00BE2DB4" w:rsidRPr="005822D5" w:rsidTr="00BB21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 xml:space="preserve">№ </w:t>
            </w:r>
            <w:proofErr w:type="gramStart"/>
            <w:r w:rsidRPr="005822D5">
              <w:rPr>
                <w:sz w:val="22"/>
                <w:szCs w:val="22"/>
              </w:rPr>
              <w:t>п</w:t>
            </w:r>
            <w:proofErr w:type="gramEnd"/>
            <w:r w:rsidRPr="005822D5">
              <w:rPr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96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DB4" w:rsidRPr="005822D5" w:rsidRDefault="00BE2DB4" w:rsidP="00BB21C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BE2DB4" w:rsidRPr="005822D5" w:rsidTr="00BB21C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2020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2024 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2025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всего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Цель 1:</w:t>
            </w:r>
          </w:p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создание благоприятных социально-экономических условий для выполнения сельскими территориями их общенациональных функций и решения задач территориального развития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91738,29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2549,2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2195,2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3424,464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5815,285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4428,0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110150,4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 по программе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1721,35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2855,998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1782,7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6414,048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86485,09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1319,1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1905,664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1177,2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1265,3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93453,35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1210,65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503,087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1870,737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2321,2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1218,1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876,2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1337,8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1279,0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1380,0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8412,3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BB21C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Задача 1.1. Создание условий для обеспечения доступным и комфортным жильем сельского населения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4477,9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2454,2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2142,6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2711,8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4018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20104,5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 xml:space="preserve">всего 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1642,8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1746,7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3389,5</w:t>
            </w:r>
          </w:p>
        </w:tc>
        <w:tc>
          <w:tcPr>
            <w:tcW w:w="1437" w:type="dxa"/>
          </w:tcPr>
          <w:p w:rsidR="00BE2DB4" w:rsidRPr="005822D5" w:rsidRDefault="00BE2DB4" w:rsidP="00BB21C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1318,1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1175,2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8752,3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1136,1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842,6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1202,8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7962,7</w:t>
            </w:r>
          </w:p>
        </w:tc>
        <w:tc>
          <w:tcPr>
            <w:tcW w:w="1437" w:type="dxa"/>
          </w:tcPr>
          <w:p w:rsidR="00BE2DB4" w:rsidRPr="005822D5" w:rsidRDefault="00BE2DB4" w:rsidP="00BB21C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 xml:space="preserve">Мероприятие 1.1.1. Улучшение жилищных </w:t>
            </w:r>
            <w:r w:rsidRPr="005822D5">
              <w:rPr>
                <w:color w:val="000000"/>
                <w:sz w:val="21"/>
                <w:szCs w:val="21"/>
              </w:rPr>
              <w:lastRenderedPageBreak/>
              <w:t xml:space="preserve">условий граждан, проживающих на сельских территориях, которые построили (приобрели) жилье с использованием социальных выплат 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lastRenderedPageBreak/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Управление по агропромышлен</w:t>
            </w:r>
            <w:r w:rsidRPr="005822D5">
              <w:rPr>
                <w:color w:val="000000"/>
                <w:sz w:val="21"/>
                <w:szCs w:val="21"/>
              </w:rPr>
              <w:lastRenderedPageBreak/>
              <w:t>ному комплексу Администрации района; органы местного самоуправления; отдел архитектуры, строительства и транспорта Администрации района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4477,9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2454,2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2142,6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2711,8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4018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20104,5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всего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1642,8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1746,7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3389,5</w:t>
            </w:r>
          </w:p>
        </w:tc>
        <w:tc>
          <w:tcPr>
            <w:tcW w:w="1437" w:type="dxa"/>
          </w:tcPr>
          <w:p w:rsidR="00BE2DB4" w:rsidRPr="005822D5" w:rsidRDefault="00BB21C9" w:rsidP="00BB21C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федеральный б</w:t>
            </w:r>
            <w:r w:rsidR="00BE2DB4" w:rsidRPr="005822D5">
              <w:rPr>
                <w:color w:val="000000"/>
                <w:sz w:val="21"/>
                <w:szCs w:val="21"/>
              </w:rPr>
              <w:t>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1318,1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1175,2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8752,3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1136,1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842,6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1202,8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7962,7</w:t>
            </w:r>
          </w:p>
        </w:tc>
        <w:tc>
          <w:tcPr>
            <w:tcW w:w="1437" w:type="dxa"/>
          </w:tcPr>
          <w:p w:rsidR="00BE2DB4" w:rsidRPr="005822D5" w:rsidRDefault="00BE2DB4" w:rsidP="00BB21C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4D4F4A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976" w:type="dxa"/>
            <w:vMerge w:val="restart"/>
          </w:tcPr>
          <w:p w:rsidR="00BE2DB4" w:rsidRPr="004D4F4A" w:rsidRDefault="00BE2DB4" w:rsidP="00256099">
            <w:pPr>
              <w:widowControl w:val="0"/>
              <w:spacing w:line="220" w:lineRule="exact"/>
              <w:ind w:right="33"/>
              <w:jc w:val="both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Задача 1.2. Развитие рынка труда (кадрового потенциала) на сельских территориях</w:t>
            </w:r>
          </w:p>
        </w:tc>
        <w:tc>
          <w:tcPr>
            <w:tcW w:w="1003" w:type="dxa"/>
            <w:vMerge w:val="restart"/>
          </w:tcPr>
          <w:p w:rsidR="00BE2DB4" w:rsidRPr="004D4F4A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95,0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86,0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107,0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128,0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468,6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 xml:space="preserve">всего 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4D4F4A" w:rsidRDefault="00BE2DB4" w:rsidP="00256099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82,0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33,6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340,6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32" w:right="-99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4D4F4A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976" w:type="dxa"/>
            <w:vMerge w:val="restart"/>
          </w:tcPr>
          <w:p w:rsidR="00BE2DB4" w:rsidRPr="004D4F4A" w:rsidRDefault="00BE2DB4" w:rsidP="00256099">
            <w:pPr>
              <w:widowControl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 xml:space="preserve">Мероприятие 1.2.1. Возмещение индивидуальным предпринимателям и организациям независимо от их организационно-правовой формы, являющихся </w:t>
            </w:r>
            <w:proofErr w:type="spellStart"/>
            <w:r w:rsidRPr="004D4F4A">
              <w:rPr>
                <w:color w:val="000000"/>
                <w:sz w:val="21"/>
                <w:szCs w:val="21"/>
              </w:rPr>
              <w:t>сельхозтоваропроизводителями</w:t>
            </w:r>
            <w:proofErr w:type="spellEnd"/>
            <w:r w:rsidRPr="004D4F4A">
              <w:rPr>
                <w:color w:val="000000"/>
                <w:sz w:val="21"/>
                <w:szCs w:val="21"/>
              </w:rPr>
              <w:t xml:space="preserve">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</w:t>
            </w:r>
            <w:r w:rsidRPr="004D4F4A">
              <w:rPr>
                <w:color w:val="000000"/>
                <w:sz w:val="21"/>
                <w:szCs w:val="21"/>
              </w:rPr>
              <w:lastRenderedPageBreak/>
              <w:t>Федерации, привлеченных для прохождения производственной практики</w:t>
            </w:r>
          </w:p>
        </w:tc>
        <w:tc>
          <w:tcPr>
            <w:tcW w:w="1003" w:type="dxa"/>
            <w:vMerge w:val="restart"/>
          </w:tcPr>
          <w:p w:rsidR="00BE2DB4" w:rsidRPr="004D4F4A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lastRenderedPageBreak/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4D4F4A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Управление по агропромышленному комплексу Администрации района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95,0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86,0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107,0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128,0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468,6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всего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4D4F4A" w:rsidRDefault="00BE2DB4" w:rsidP="00256099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BE2DB4" w:rsidRPr="004D4F4A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82,0</w:t>
            </w:r>
          </w:p>
        </w:tc>
        <w:tc>
          <w:tcPr>
            <w:tcW w:w="99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33,6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072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338" w:type="dxa"/>
          </w:tcPr>
          <w:p w:rsidR="00BE2DB4" w:rsidRPr="004D4F4A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340,6</w:t>
            </w:r>
          </w:p>
        </w:tc>
        <w:tc>
          <w:tcPr>
            <w:tcW w:w="1437" w:type="dxa"/>
          </w:tcPr>
          <w:p w:rsidR="00BE2DB4" w:rsidRPr="004D4F4A" w:rsidRDefault="00BE2DB4" w:rsidP="00256099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внебюджетные источники</w:t>
            </w:r>
          </w:p>
          <w:p w:rsidR="00BE2DB4" w:rsidRPr="004D4F4A" w:rsidRDefault="00BE2DB4" w:rsidP="00256099">
            <w:pPr>
              <w:rPr>
                <w:color w:val="000000"/>
                <w:sz w:val="21"/>
                <w:szCs w:val="21"/>
              </w:rPr>
            </w:pP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Задача 1.3. Создание и развитие инфраструктуры на сельских территориях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87 260,39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627,164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1 690,285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89577,839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bCs/>
                <w:sz w:val="21"/>
                <w:szCs w:val="21"/>
              </w:rPr>
              <w:t>всего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1 721,35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1 183,198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2 904,548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84 298,39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394,664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84693,054</w:t>
            </w:r>
          </w:p>
        </w:tc>
        <w:tc>
          <w:tcPr>
            <w:tcW w:w="1437" w:type="dxa"/>
            <w:vAlign w:val="bottom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1 210,65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503,087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1 870,737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75,0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4,0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109,0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  <w:vertAlign w:val="superscript"/>
              </w:rPr>
            </w:pPr>
            <w:r w:rsidRPr="005822D5">
              <w:rPr>
                <w:sz w:val="21"/>
                <w:szCs w:val="21"/>
              </w:rPr>
              <w:t>Мероприятие 1.3.1. Развитие газификации на сельских территориях</w:t>
            </w:r>
          </w:p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003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2020-2024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256099">
            <w:pPr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Управление по архитектуре, строительству, жилищно-коммунальному хозяйству и транспорту Администрации района;</w:t>
            </w:r>
          </w:p>
          <w:p w:rsidR="00BE2DB4" w:rsidRPr="005822D5" w:rsidRDefault="00BE2DB4" w:rsidP="00256099">
            <w:pPr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органы местного самоуправления (по согласованию)</w:t>
            </w:r>
          </w:p>
          <w:p w:rsidR="00BE2DB4" w:rsidRPr="005822D5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81 266,0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81266,0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81 266,0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81266,0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Мероприятие 1.3.2. Развитие водоснабжения на сельских территориях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3 173,7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3173,7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3 015,0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3015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158,7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158,7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9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Мероприятие 1.3.3. Благоустройство сельских территорий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 xml:space="preserve">Управление по архитектуре, </w:t>
            </w:r>
            <w:r w:rsidRPr="005822D5">
              <w:rPr>
                <w:sz w:val="21"/>
                <w:szCs w:val="21"/>
              </w:rPr>
              <w:lastRenderedPageBreak/>
              <w:t>строительству, жилищно-коммунальному хозяйству и транспорту Администрации района;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lastRenderedPageBreak/>
              <w:t>2 820,69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1 690,285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4 510,975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1 721,35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1 183,198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1 904,548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17,39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17,39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keepNext/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1 051,95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503,087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1 555,037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4,0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34,0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10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 xml:space="preserve">Мероприятие 1.3.4. Развитие </w:t>
            </w:r>
            <w:proofErr w:type="gramStart"/>
            <w:r w:rsidRPr="005822D5">
              <w:rPr>
                <w:sz w:val="21"/>
                <w:szCs w:val="21"/>
              </w:rPr>
              <w:t>инициативного</w:t>
            </w:r>
            <w:proofErr w:type="gramEnd"/>
            <w:r w:rsidRPr="005822D5">
              <w:rPr>
                <w:sz w:val="21"/>
                <w:szCs w:val="21"/>
              </w:rPr>
              <w:t xml:space="preserve"> бюджетирования на сельских территориях (местные инициативы)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Управление по архитектуре, строительству, жилищно-коммунальному хозяйству и транспорту Администрации района;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627,164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627,164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394,664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394,664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keepNext/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157,0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75,0</w:t>
            </w:r>
          </w:p>
        </w:tc>
        <w:tc>
          <w:tcPr>
            <w:tcW w:w="1134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256099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75,0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внебюджетные источники</w:t>
            </w:r>
            <w:r>
              <w:rPr>
                <w:sz w:val="21"/>
                <w:szCs w:val="21"/>
              </w:rPr>
              <w:t>».</w:t>
            </w:r>
          </w:p>
        </w:tc>
      </w:tr>
    </w:tbl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sectPr w:rsidR="00387963" w:rsidRPr="005822D5" w:rsidSect="00CD5B70">
      <w:headerReference w:type="default" r:id="rId9"/>
      <w:footerReference w:type="default" r:id="rId10"/>
      <w:pgSz w:w="16838" w:h="11906" w:orient="landscape"/>
      <w:pgMar w:top="851" w:right="1304" w:bottom="1701" w:left="993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A8" w:rsidRDefault="000706A8">
      <w:r>
        <w:separator/>
      </w:r>
    </w:p>
  </w:endnote>
  <w:endnote w:type="continuationSeparator" w:id="0">
    <w:p w:rsidR="000706A8" w:rsidRDefault="0007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99" w:rsidRDefault="002560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A8" w:rsidRDefault="000706A8">
      <w:r>
        <w:separator/>
      </w:r>
    </w:p>
  </w:footnote>
  <w:footnote w:type="continuationSeparator" w:id="0">
    <w:p w:rsidR="000706A8" w:rsidRDefault="0007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99" w:rsidRPr="009B03FC" w:rsidRDefault="00256099" w:rsidP="009B03F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92402A"/>
    <w:multiLevelType w:val="hybridMultilevel"/>
    <w:tmpl w:val="49CA1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D5C63"/>
    <w:multiLevelType w:val="hybridMultilevel"/>
    <w:tmpl w:val="2872123C"/>
    <w:lvl w:ilvl="0" w:tplc="665440B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EC71EF"/>
    <w:multiLevelType w:val="hybridMultilevel"/>
    <w:tmpl w:val="3E8AB74C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55C"/>
    <w:rsid w:val="0000683E"/>
    <w:rsid w:val="0000788A"/>
    <w:rsid w:val="00011561"/>
    <w:rsid w:val="000170EA"/>
    <w:rsid w:val="00017100"/>
    <w:rsid w:val="00020590"/>
    <w:rsid w:val="000211A0"/>
    <w:rsid w:val="00024AB3"/>
    <w:rsid w:val="00025ED7"/>
    <w:rsid w:val="00026F52"/>
    <w:rsid w:val="00030060"/>
    <w:rsid w:val="00030B4C"/>
    <w:rsid w:val="00031AB6"/>
    <w:rsid w:val="0003668F"/>
    <w:rsid w:val="00040787"/>
    <w:rsid w:val="00041D3B"/>
    <w:rsid w:val="000428DD"/>
    <w:rsid w:val="00043A8C"/>
    <w:rsid w:val="000474EE"/>
    <w:rsid w:val="000475D4"/>
    <w:rsid w:val="00047A19"/>
    <w:rsid w:val="00054DDB"/>
    <w:rsid w:val="00060FE5"/>
    <w:rsid w:val="00062306"/>
    <w:rsid w:val="000652FE"/>
    <w:rsid w:val="000679B3"/>
    <w:rsid w:val="00070544"/>
    <w:rsid w:val="000706A8"/>
    <w:rsid w:val="0007194B"/>
    <w:rsid w:val="0007419D"/>
    <w:rsid w:val="00080284"/>
    <w:rsid w:val="000802B6"/>
    <w:rsid w:val="00091552"/>
    <w:rsid w:val="00092940"/>
    <w:rsid w:val="00092FA0"/>
    <w:rsid w:val="000936E6"/>
    <w:rsid w:val="00095111"/>
    <w:rsid w:val="00095162"/>
    <w:rsid w:val="000A3BBB"/>
    <w:rsid w:val="000A4C16"/>
    <w:rsid w:val="000A73AA"/>
    <w:rsid w:val="000B03CF"/>
    <w:rsid w:val="000C11CE"/>
    <w:rsid w:val="000C640A"/>
    <w:rsid w:val="000C702C"/>
    <w:rsid w:val="000D1A42"/>
    <w:rsid w:val="000D1DF6"/>
    <w:rsid w:val="000D25AB"/>
    <w:rsid w:val="000D2FE7"/>
    <w:rsid w:val="000D3140"/>
    <w:rsid w:val="000D5384"/>
    <w:rsid w:val="000D7F30"/>
    <w:rsid w:val="000E4E40"/>
    <w:rsid w:val="000E56C7"/>
    <w:rsid w:val="000E7737"/>
    <w:rsid w:val="000F01F4"/>
    <w:rsid w:val="000F3846"/>
    <w:rsid w:val="000F411C"/>
    <w:rsid w:val="000F5873"/>
    <w:rsid w:val="000F5C05"/>
    <w:rsid w:val="000F6593"/>
    <w:rsid w:val="000F6DCE"/>
    <w:rsid w:val="000F6DF4"/>
    <w:rsid w:val="00102D64"/>
    <w:rsid w:val="001056FB"/>
    <w:rsid w:val="00107CFE"/>
    <w:rsid w:val="001132BD"/>
    <w:rsid w:val="00113C2C"/>
    <w:rsid w:val="00113CFE"/>
    <w:rsid w:val="00116A02"/>
    <w:rsid w:val="0012104A"/>
    <w:rsid w:val="00121351"/>
    <w:rsid w:val="0013147E"/>
    <w:rsid w:val="00133365"/>
    <w:rsid w:val="00134A21"/>
    <w:rsid w:val="00136531"/>
    <w:rsid w:val="0013730F"/>
    <w:rsid w:val="00141732"/>
    <w:rsid w:val="001422CF"/>
    <w:rsid w:val="0014392D"/>
    <w:rsid w:val="001450C6"/>
    <w:rsid w:val="00145167"/>
    <w:rsid w:val="0014556E"/>
    <w:rsid w:val="00151102"/>
    <w:rsid w:val="00151812"/>
    <w:rsid w:val="00151C46"/>
    <w:rsid w:val="00153C10"/>
    <w:rsid w:val="00173B12"/>
    <w:rsid w:val="001746E1"/>
    <w:rsid w:val="00180B51"/>
    <w:rsid w:val="0018338A"/>
    <w:rsid w:val="00184D73"/>
    <w:rsid w:val="001902DD"/>
    <w:rsid w:val="00190304"/>
    <w:rsid w:val="00191B1F"/>
    <w:rsid w:val="0019465F"/>
    <w:rsid w:val="001A07A8"/>
    <w:rsid w:val="001A3545"/>
    <w:rsid w:val="001A4503"/>
    <w:rsid w:val="001B29C9"/>
    <w:rsid w:val="001B3C97"/>
    <w:rsid w:val="001B3DE7"/>
    <w:rsid w:val="001B4E9E"/>
    <w:rsid w:val="001B64B4"/>
    <w:rsid w:val="001B7112"/>
    <w:rsid w:val="001C2630"/>
    <w:rsid w:val="001C31DD"/>
    <w:rsid w:val="001C3A5F"/>
    <w:rsid w:val="001C47A3"/>
    <w:rsid w:val="001C6641"/>
    <w:rsid w:val="001C6AA9"/>
    <w:rsid w:val="001D0122"/>
    <w:rsid w:val="001D1735"/>
    <w:rsid w:val="001D1EF1"/>
    <w:rsid w:val="001D6E3B"/>
    <w:rsid w:val="001D7A63"/>
    <w:rsid w:val="001E351C"/>
    <w:rsid w:val="001E5037"/>
    <w:rsid w:val="001E52C2"/>
    <w:rsid w:val="001E7E8B"/>
    <w:rsid w:val="001F21F4"/>
    <w:rsid w:val="001F223E"/>
    <w:rsid w:val="001F3AEF"/>
    <w:rsid w:val="001F5C56"/>
    <w:rsid w:val="001F6AF1"/>
    <w:rsid w:val="00200C23"/>
    <w:rsid w:val="002011F1"/>
    <w:rsid w:val="00203512"/>
    <w:rsid w:val="00203ACF"/>
    <w:rsid w:val="00204143"/>
    <w:rsid w:val="00205E04"/>
    <w:rsid w:val="00206120"/>
    <w:rsid w:val="00206B34"/>
    <w:rsid w:val="00206E12"/>
    <w:rsid w:val="00213D2F"/>
    <w:rsid w:val="0022083D"/>
    <w:rsid w:val="00222292"/>
    <w:rsid w:val="00222CFB"/>
    <w:rsid w:val="00225B7E"/>
    <w:rsid w:val="002262D4"/>
    <w:rsid w:val="002327A0"/>
    <w:rsid w:val="00245436"/>
    <w:rsid w:val="00245B0E"/>
    <w:rsid w:val="00250DA8"/>
    <w:rsid w:val="0025388A"/>
    <w:rsid w:val="00254CD6"/>
    <w:rsid w:val="00254E84"/>
    <w:rsid w:val="00256099"/>
    <w:rsid w:val="00257F40"/>
    <w:rsid w:val="00262479"/>
    <w:rsid w:val="0026609D"/>
    <w:rsid w:val="00267677"/>
    <w:rsid w:val="002720CC"/>
    <w:rsid w:val="00273E89"/>
    <w:rsid w:val="00277B50"/>
    <w:rsid w:val="00277CE9"/>
    <w:rsid w:val="00277D59"/>
    <w:rsid w:val="002842BE"/>
    <w:rsid w:val="00287E73"/>
    <w:rsid w:val="00287EE9"/>
    <w:rsid w:val="00295821"/>
    <w:rsid w:val="002A0093"/>
    <w:rsid w:val="002A1DD6"/>
    <w:rsid w:val="002A6A3B"/>
    <w:rsid w:val="002B2503"/>
    <w:rsid w:val="002B3313"/>
    <w:rsid w:val="002B3D07"/>
    <w:rsid w:val="002B5731"/>
    <w:rsid w:val="002B6982"/>
    <w:rsid w:val="002C0B7B"/>
    <w:rsid w:val="002C2ADB"/>
    <w:rsid w:val="002C69AA"/>
    <w:rsid w:val="002C77AB"/>
    <w:rsid w:val="002C7B0E"/>
    <w:rsid w:val="002D102C"/>
    <w:rsid w:val="002D19E3"/>
    <w:rsid w:val="002E3E03"/>
    <w:rsid w:val="002E6249"/>
    <w:rsid w:val="002E7985"/>
    <w:rsid w:val="002F043E"/>
    <w:rsid w:val="002F0DEE"/>
    <w:rsid w:val="002F135E"/>
    <w:rsid w:val="002F3E82"/>
    <w:rsid w:val="00300E08"/>
    <w:rsid w:val="00301361"/>
    <w:rsid w:val="003021DB"/>
    <w:rsid w:val="00304009"/>
    <w:rsid w:val="00304789"/>
    <w:rsid w:val="00305770"/>
    <w:rsid w:val="00306023"/>
    <w:rsid w:val="00306437"/>
    <w:rsid w:val="003069A2"/>
    <w:rsid w:val="0031143C"/>
    <w:rsid w:val="00315CA1"/>
    <w:rsid w:val="00316BCE"/>
    <w:rsid w:val="00330F93"/>
    <w:rsid w:val="003327E9"/>
    <w:rsid w:val="00332D01"/>
    <w:rsid w:val="00333C1C"/>
    <w:rsid w:val="00334D6E"/>
    <w:rsid w:val="00341640"/>
    <w:rsid w:val="00342998"/>
    <w:rsid w:val="00345999"/>
    <w:rsid w:val="003505C4"/>
    <w:rsid w:val="00350B2C"/>
    <w:rsid w:val="00360160"/>
    <w:rsid w:val="0037455F"/>
    <w:rsid w:val="0037571C"/>
    <w:rsid w:val="00376513"/>
    <w:rsid w:val="00383CC0"/>
    <w:rsid w:val="00385A7D"/>
    <w:rsid w:val="00386131"/>
    <w:rsid w:val="00387963"/>
    <w:rsid w:val="00390F82"/>
    <w:rsid w:val="00393AFB"/>
    <w:rsid w:val="00394000"/>
    <w:rsid w:val="00396431"/>
    <w:rsid w:val="003A1BB3"/>
    <w:rsid w:val="003A3509"/>
    <w:rsid w:val="003A4129"/>
    <w:rsid w:val="003A5EED"/>
    <w:rsid w:val="003B0134"/>
    <w:rsid w:val="003B0908"/>
    <w:rsid w:val="003B1777"/>
    <w:rsid w:val="003B455B"/>
    <w:rsid w:val="003C10D9"/>
    <w:rsid w:val="003C45E1"/>
    <w:rsid w:val="003D12F1"/>
    <w:rsid w:val="003D2B56"/>
    <w:rsid w:val="003D2DBF"/>
    <w:rsid w:val="003D3EB5"/>
    <w:rsid w:val="003E0ECF"/>
    <w:rsid w:val="003E2523"/>
    <w:rsid w:val="003E2DED"/>
    <w:rsid w:val="003F0C68"/>
    <w:rsid w:val="003F22C2"/>
    <w:rsid w:val="003F2E8F"/>
    <w:rsid w:val="003F3139"/>
    <w:rsid w:val="003F53C0"/>
    <w:rsid w:val="003F770A"/>
    <w:rsid w:val="0040397F"/>
    <w:rsid w:val="004101F0"/>
    <w:rsid w:val="00414321"/>
    <w:rsid w:val="00423BA2"/>
    <w:rsid w:val="0042429F"/>
    <w:rsid w:val="00431910"/>
    <w:rsid w:val="004322A4"/>
    <w:rsid w:val="004335F9"/>
    <w:rsid w:val="004338AD"/>
    <w:rsid w:val="00435EF7"/>
    <w:rsid w:val="00441889"/>
    <w:rsid w:val="004436AB"/>
    <w:rsid w:val="00443B6F"/>
    <w:rsid w:val="00452E35"/>
    <w:rsid w:val="00453A7D"/>
    <w:rsid w:val="00466FBF"/>
    <w:rsid w:val="00473AE8"/>
    <w:rsid w:val="00480BD4"/>
    <w:rsid w:val="00492798"/>
    <w:rsid w:val="00494C75"/>
    <w:rsid w:val="004A0473"/>
    <w:rsid w:val="004A148B"/>
    <w:rsid w:val="004A792B"/>
    <w:rsid w:val="004B02C4"/>
    <w:rsid w:val="004B0656"/>
    <w:rsid w:val="004B7EDC"/>
    <w:rsid w:val="004C4F6F"/>
    <w:rsid w:val="004C5E23"/>
    <w:rsid w:val="004C5F27"/>
    <w:rsid w:val="004C6D8F"/>
    <w:rsid w:val="004C7C26"/>
    <w:rsid w:val="004D22CF"/>
    <w:rsid w:val="004D4B70"/>
    <w:rsid w:val="004D628E"/>
    <w:rsid w:val="004D6BCF"/>
    <w:rsid w:val="004D6D10"/>
    <w:rsid w:val="004D781C"/>
    <w:rsid w:val="004E083D"/>
    <w:rsid w:val="004E13C2"/>
    <w:rsid w:val="004E15B8"/>
    <w:rsid w:val="004E2353"/>
    <w:rsid w:val="004E2EE7"/>
    <w:rsid w:val="004E5475"/>
    <w:rsid w:val="004F06BE"/>
    <w:rsid w:val="004F0BF3"/>
    <w:rsid w:val="004F1012"/>
    <w:rsid w:val="004F39D1"/>
    <w:rsid w:val="004F7107"/>
    <w:rsid w:val="00503A0C"/>
    <w:rsid w:val="0050496B"/>
    <w:rsid w:val="00505095"/>
    <w:rsid w:val="0050565C"/>
    <w:rsid w:val="00513B0C"/>
    <w:rsid w:val="00513C4C"/>
    <w:rsid w:val="005165C4"/>
    <w:rsid w:val="005179B3"/>
    <w:rsid w:val="00520531"/>
    <w:rsid w:val="00520EF7"/>
    <w:rsid w:val="0052296F"/>
    <w:rsid w:val="00524422"/>
    <w:rsid w:val="0052490E"/>
    <w:rsid w:val="00524DDF"/>
    <w:rsid w:val="00532404"/>
    <w:rsid w:val="00533B98"/>
    <w:rsid w:val="005354F2"/>
    <w:rsid w:val="00537727"/>
    <w:rsid w:val="00540153"/>
    <w:rsid w:val="00541DA6"/>
    <w:rsid w:val="00542AC2"/>
    <w:rsid w:val="00543353"/>
    <w:rsid w:val="005449AF"/>
    <w:rsid w:val="00544C12"/>
    <w:rsid w:val="00554527"/>
    <w:rsid w:val="005554A3"/>
    <w:rsid w:val="0056126E"/>
    <w:rsid w:val="00561BBF"/>
    <w:rsid w:val="00564F3B"/>
    <w:rsid w:val="005662BA"/>
    <w:rsid w:val="0056735A"/>
    <w:rsid w:val="00567B35"/>
    <w:rsid w:val="0057030C"/>
    <w:rsid w:val="00571A73"/>
    <w:rsid w:val="0057285E"/>
    <w:rsid w:val="005732DA"/>
    <w:rsid w:val="00575230"/>
    <w:rsid w:val="005822D5"/>
    <w:rsid w:val="00585922"/>
    <w:rsid w:val="005957D3"/>
    <w:rsid w:val="005A0AE5"/>
    <w:rsid w:val="005A0C5C"/>
    <w:rsid w:val="005A0D0B"/>
    <w:rsid w:val="005A343A"/>
    <w:rsid w:val="005A4C89"/>
    <w:rsid w:val="005A7C9B"/>
    <w:rsid w:val="005B18EB"/>
    <w:rsid w:val="005B56D4"/>
    <w:rsid w:val="005B6079"/>
    <w:rsid w:val="005B7D10"/>
    <w:rsid w:val="005C0507"/>
    <w:rsid w:val="005C56DF"/>
    <w:rsid w:val="005C5E92"/>
    <w:rsid w:val="005C6729"/>
    <w:rsid w:val="005D05BC"/>
    <w:rsid w:val="005D53BD"/>
    <w:rsid w:val="005D71AF"/>
    <w:rsid w:val="005D7650"/>
    <w:rsid w:val="005E4BE8"/>
    <w:rsid w:val="005E6FBF"/>
    <w:rsid w:val="005F7CD1"/>
    <w:rsid w:val="00600A82"/>
    <w:rsid w:val="006018C3"/>
    <w:rsid w:val="00602A1E"/>
    <w:rsid w:val="00603B07"/>
    <w:rsid w:val="00605DB7"/>
    <w:rsid w:val="00607487"/>
    <w:rsid w:val="00614490"/>
    <w:rsid w:val="006168F5"/>
    <w:rsid w:val="00620774"/>
    <w:rsid w:val="00626B31"/>
    <w:rsid w:val="006331B7"/>
    <w:rsid w:val="00633F72"/>
    <w:rsid w:val="0063632D"/>
    <w:rsid w:val="006426AB"/>
    <w:rsid w:val="00642B37"/>
    <w:rsid w:val="006454ED"/>
    <w:rsid w:val="00645718"/>
    <w:rsid w:val="00645FAC"/>
    <w:rsid w:val="00645FD3"/>
    <w:rsid w:val="00646098"/>
    <w:rsid w:val="0065064F"/>
    <w:rsid w:val="006516B1"/>
    <w:rsid w:val="00667416"/>
    <w:rsid w:val="00670D3A"/>
    <w:rsid w:val="006715FF"/>
    <w:rsid w:val="0067233A"/>
    <w:rsid w:val="00672F41"/>
    <w:rsid w:val="00674557"/>
    <w:rsid w:val="00675111"/>
    <w:rsid w:val="0067671D"/>
    <w:rsid w:val="00683041"/>
    <w:rsid w:val="00684248"/>
    <w:rsid w:val="0068610B"/>
    <w:rsid w:val="00687AC8"/>
    <w:rsid w:val="00690CCB"/>
    <w:rsid w:val="00695CCD"/>
    <w:rsid w:val="00696058"/>
    <w:rsid w:val="006966DD"/>
    <w:rsid w:val="006A5A46"/>
    <w:rsid w:val="006A6870"/>
    <w:rsid w:val="006A6CCD"/>
    <w:rsid w:val="006A7156"/>
    <w:rsid w:val="006B05C9"/>
    <w:rsid w:val="006B05E2"/>
    <w:rsid w:val="006B0986"/>
    <w:rsid w:val="006B5592"/>
    <w:rsid w:val="006C14AB"/>
    <w:rsid w:val="006C1D77"/>
    <w:rsid w:val="006C5351"/>
    <w:rsid w:val="006C5370"/>
    <w:rsid w:val="006C6751"/>
    <w:rsid w:val="006D02DF"/>
    <w:rsid w:val="006D17E4"/>
    <w:rsid w:val="006D546A"/>
    <w:rsid w:val="006D5A5D"/>
    <w:rsid w:val="006D7478"/>
    <w:rsid w:val="006E1371"/>
    <w:rsid w:val="006E1F3D"/>
    <w:rsid w:val="006E26C7"/>
    <w:rsid w:val="006E5A91"/>
    <w:rsid w:val="006E7BF5"/>
    <w:rsid w:val="006E7BF6"/>
    <w:rsid w:val="006F1435"/>
    <w:rsid w:val="006F33BE"/>
    <w:rsid w:val="006F4F84"/>
    <w:rsid w:val="006F4FF4"/>
    <w:rsid w:val="006F57EE"/>
    <w:rsid w:val="00700BD9"/>
    <w:rsid w:val="00701F76"/>
    <w:rsid w:val="0070229D"/>
    <w:rsid w:val="007053CC"/>
    <w:rsid w:val="00705D0C"/>
    <w:rsid w:val="007068BF"/>
    <w:rsid w:val="00713D18"/>
    <w:rsid w:val="00731AC1"/>
    <w:rsid w:val="0073319A"/>
    <w:rsid w:val="0073360F"/>
    <w:rsid w:val="007354DE"/>
    <w:rsid w:val="00736400"/>
    <w:rsid w:val="00737107"/>
    <w:rsid w:val="00740170"/>
    <w:rsid w:val="0074683B"/>
    <w:rsid w:val="0074693B"/>
    <w:rsid w:val="0074739E"/>
    <w:rsid w:val="00747D16"/>
    <w:rsid w:val="0075042B"/>
    <w:rsid w:val="00751D53"/>
    <w:rsid w:val="0075362F"/>
    <w:rsid w:val="007548A9"/>
    <w:rsid w:val="007563BA"/>
    <w:rsid w:val="00763B8D"/>
    <w:rsid w:val="007651A9"/>
    <w:rsid w:val="007672D8"/>
    <w:rsid w:val="00770043"/>
    <w:rsid w:val="00771638"/>
    <w:rsid w:val="00773833"/>
    <w:rsid w:val="00774E9A"/>
    <w:rsid w:val="00786559"/>
    <w:rsid w:val="00791963"/>
    <w:rsid w:val="007923A4"/>
    <w:rsid w:val="00792E87"/>
    <w:rsid w:val="007936AF"/>
    <w:rsid w:val="0079456C"/>
    <w:rsid w:val="00797FE7"/>
    <w:rsid w:val="007A42D3"/>
    <w:rsid w:val="007A5D8B"/>
    <w:rsid w:val="007A5F79"/>
    <w:rsid w:val="007B0AAD"/>
    <w:rsid w:val="007B19E3"/>
    <w:rsid w:val="007B2A4B"/>
    <w:rsid w:val="007B3184"/>
    <w:rsid w:val="007B3FAE"/>
    <w:rsid w:val="007B41DD"/>
    <w:rsid w:val="007B551F"/>
    <w:rsid w:val="007B764D"/>
    <w:rsid w:val="007C0E6F"/>
    <w:rsid w:val="007C6194"/>
    <w:rsid w:val="007C65AC"/>
    <w:rsid w:val="007C695F"/>
    <w:rsid w:val="007C7EEB"/>
    <w:rsid w:val="007D4E3C"/>
    <w:rsid w:val="007E4582"/>
    <w:rsid w:val="007F24DB"/>
    <w:rsid w:val="007F33A6"/>
    <w:rsid w:val="007F34DD"/>
    <w:rsid w:val="007F4B1D"/>
    <w:rsid w:val="00802D5C"/>
    <w:rsid w:val="00807F2F"/>
    <w:rsid w:val="00810260"/>
    <w:rsid w:val="00813CBE"/>
    <w:rsid w:val="0081655C"/>
    <w:rsid w:val="00816B72"/>
    <w:rsid w:val="008203A4"/>
    <w:rsid w:val="0082095C"/>
    <w:rsid w:val="0082462D"/>
    <w:rsid w:val="008249DB"/>
    <w:rsid w:val="00825626"/>
    <w:rsid w:val="008310AC"/>
    <w:rsid w:val="00832FA7"/>
    <w:rsid w:val="008374DC"/>
    <w:rsid w:val="00840028"/>
    <w:rsid w:val="00840F3B"/>
    <w:rsid w:val="008445E3"/>
    <w:rsid w:val="00846DC7"/>
    <w:rsid w:val="00853D36"/>
    <w:rsid w:val="00854D5B"/>
    <w:rsid w:val="00857107"/>
    <w:rsid w:val="00861A3B"/>
    <w:rsid w:val="00867E7D"/>
    <w:rsid w:val="00870B70"/>
    <w:rsid w:val="00872F9B"/>
    <w:rsid w:val="008748CE"/>
    <w:rsid w:val="00874AE2"/>
    <w:rsid w:val="008767F3"/>
    <w:rsid w:val="00885176"/>
    <w:rsid w:val="00890F74"/>
    <w:rsid w:val="00892020"/>
    <w:rsid w:val="00892DE3"/>
    <w:rsid w:val="008957A8"/>
    <w:rsid w:val="008967CA"/>
    <w:rsid w:val="008A01A4"/>
    <w:rsid w:val="008A60CB"/>
    <w:rsid w:val="008A641D"/>
    <w:rsid w:val="008B2DB6"/>
    <w:rsid w:val="008B3C71"/>
    <w:rsid w:val="008B3D80"/>
    <w:rsid w:val="008B4FE2"/>
    <w:rsid w:val="008B5186"/>
    <w:rsid w:val="008C13FD"/>
    <w:rsid w:val="008C3EE3"/>
    <w:rsid w:val="008C5A07"/>
    <w:rsid w:val="008C7D62"/>
    <w:rsid w:val="008D0049"/>
    <w:rsid w:val="008D1AE1"/>
    <w:rsid w:val="008D40BE"/>
    <w:rsid w:val="008D7158"/>
    <w:rsid w:val="008E0D8C"/>
    <w:rsid w:val="008E1A55"/>
    <w:rsid w:val="008E7898"/>
    <w:rsid w:val="008E7DF2"/>
    <w:rsid w:val="008F1A44"/>
    <w:rsid w:val="008F24F2"/>
    <w:rsid w:val="008F27A0"/>
    <w:rsid w:val="008F27CA"/>
    <w:rsid w:val="008F2E52"/>
    <w:rsid w:val="008F3B09"/>
    <w:rsid w:val="008F4AD6"/>
    <w:rsid w:val="008F61E7"/>
    <w:rsid w:val="008F71F1"/>
    <w:rsid w:val="00900895"/>
    <w:rsid w:val="00902E81"/>
    <w:rsid w:val="00903124"/>
    <w:rsid w:val="00903899"/>
    <w:rsid w:val="00906A69"/>
    <w:rsid w:val="00910CF3"/>
    <w:rsid w:val="00911584"/>
    <w:rsid w:val="009133DE"/>
    <w:rsid w:val="00915118"/>
    <w:rsid w:val="00916A2E"/>
    <w:rsid w:val="00920CAA"/>
    <w:rsid w:val="009223BE"/>
    <w:rsid w:val="00926921"/>
    <w:rsid w:val="0093237C"/>
    <w:rsid w:val="00933E46"/>
    <w:rsid w:val="00941B81"/>
    <w:rsid w:val="0094331F"/>
    <w:rsid w:val="00943C14"/>
    <w:rsid w:val="00951D25"/>
    <w:rsid w:val="009546F1"/>
    <w:rsid w:val="00954CFB"/>
    <w:rsid w:val="00957D12"/>
    <w:rsid w:val="00957FB7"/>
    <w:rsid w:val="009617B0"/>
    <w:rsid w:val="009635C3"/>
    <w:rsid w:val="00963BAE"/>
    <w:rsid w:val="00963E07"/>
    <w:rsid w:val="00971221"/>
    <w:rsid w:val="00971499"/>
    <w:rsid w:val="0097687E"/>
    <w:rsid w:val="00976A2C"/>
    <w:rsid w:val="00977347"/>
    <w:rsid w:val="00981070"/>
    <w:rsid w:val="00982956"/>
    <w:rsid w:val="00982A8A"/>
    <w:rsid w:val="009847FA"/>
    <w:rsid w:val="00986B79"/>
    <w:rsid w:val="0099012C"/>
    <w:rsid w:val="00992623"/>
    <w:rsid w:val="00992F50"/>
    <w:rsid w:val="009971A7"/>
    <w:rsid w:val="009A0C83"/>
    <w:rsid w:val="009A1149"/>
    <w:rsid w:val="009A604F"/>
    <w:rsid w:val="009B03FC"/>
    <w:rsid w:val="009B0CD8"/>
    <w:rsid w:val="009B1830"/>
    <w:rsid w:val="009B1945"/>
    <w:rsid w:val="009B78A7"/>
    <w:rsid w:val="009C43C5"/>
    <w:rsid w:val="009C5EBF"/>
    <w:rsid w:val="009D1C7F"/>
    <w:rsid w:val="009D1F28"/>
    <w:rsid w:val="009D270B"/>
    <w:rsid w:val="009D3B94"/>
    <w:rsid w:val="009D5390"/>
    <w:rsid w:val="009E69B0"/>
    <w:rsid w:val="009F5266"/>
    <w:rsid w:val="00A00804"/>
    <w:rsid w:val="00A01204"/>
    <w:rsid w:val="00A012FC"/>
    <w:rsid w:val="00A04623"/>
    <w:rsid w:val="00A04DD0"/>
    <w:rsid w:val="00A05AE8"/>
    <w:rsid w:val="00A0697E"/>
    <w:rsid w:val="00A07003"/>
    <w:rsid w:val="00A14B16"/>
    <w:rsid w:val="00A15496"/>
    <w:rsid w:val="00A16B97"/>
    <w:rsid w:val="00A21D33"/>
    <w:rsid w:val="00A225A4"/>
    <w:rsid w:val="00A24CC0"/>
    <w:rsid w:val="00A317E0"/>
    <w:rsid w:val="00A3362A"/>
    <w:rsid w:val="00A3389D"/>
    <w:rsid w:val="00A3501C"/>
    <w:rsid w:val="00A3790A"/>
    <w:rsid w:val="00A3792E"/>
    <w:rsid w:val="00A50432"/>
    <w:rsid w:val="00A5153E"/>
    <w:rsid w:val="00A5507B"/>
    <w:rsid w:val="00A61275"/>
    <w:rsid w:val="00A62315"/>
    <w:rsid w:val="00A665B4"/>
    <w:rsid w:val="00A706A4"/>
    <w:rsid w:val="00A71F53"/>
    <w:rsid w:val="00A72525"/>
    <w:rsid w:val="00A75B35"/>
    <w:rsid w:val="00A802CD"/>
    <w:rsid w:val="00A8137D"/>
    <w:rsid w:val="00A815AA"/>
    <w:rsid w:val="00A83E53"/>
    <w:rsid w:val="00A84ED5"/>
    <w:rsid w:val="00A8550E"/>
    <w:rsid w:val="00A86626"/>
    <w:rsid w:val="00A92531"/>
    <w:rsid w:val="00A92D1F"/>
    <w:rsid w:val="00A94020"/>
    <w:rsid w:val="00A94910"/>
    <w:rsid w:val="00A9584B"/>
    <w:rsid w:val="00A96B31"/>
    <w:rsid w:val="00A96CF2"/>
    <w:rsid w:val="00A979AD"/>
    <w:rsid w:val="00AA0708"/>
    <w:rsid w:val="00AA3C14"/>
    <w:rsid w:val="00AA523F"/>
    <w:rsid w:val="00AA7934"/>
    <w:rsid w:val="00AB1469"/>
    <w:rsid w:val="00AB3091"/>
    <w:rsid w:val="00AB485F"/>
    <w:rsid w:val="00AC1D9D"/>
    <w:rsid w:val="00AC2303"/>
    <w:rsid w:val="00AC7925"/>
    <w:rsid w:val="00AD278B"/>
    <w:rsid w:val="00AD37FF"/>
    <w:rsid w:val="00AD3C31"/>
    <w:rsid w:val="00AD3C4E"/>
    <w:rsid w:val="00AD5C6F"/>
    <w:rsid w:val="00AD74A3"/>
    <w:rsid w:val="00AE00E7"/>
    <w:rsid w:val="00AE1226"/>
    <w:rsid w:val="00AE276D"/>
    <w:rsid w:val="00AE3061"/>
    <w:rsid w:val="00AE38C8"/>
    <w:rsid w:val="00AE38E5"/>
    <w:rsid w:val="00AE5695"/>
    <w:rsid w:val="00AE6FDB"/>
    <w:rsid w:val="00AE7827"/>
    <w:rsid w:val="00AE7F6B"/>
    <w:rsid w:val="00AF34A0"/>
    <w:rsid w:val="00AF7998"/>
    <w:rsid w:val="00B01A83"/>
    <w:rsid w:val="00B07B11"/>
    <w:rsid w:val="00B10B41"/>
    <w:rsid w:val="00B13595"/>
    <w:rsid w:val="00B14FA4"/>
    <w:rsid w:val="00B14FEC"/>
    <w:rsid w:val="00B150CF"/>
    <w:rsid w:val="00B17E8D"/>
    <w:rsid w:val="00B245FE"/>
    <w:rsid w:val="00B30AA9"/>
    <w:rsid w:val="00B30D5A"/>
    <w:rsid w:val="00B33DF2"/>
    <w:rsid w:val="00B37F35"/>
    <w:rsid w:val="00B40A31"/>
    <w:rsid w:val="00B40ECE"/>
    <w:rsid w:val="00B41ED3"/>
    <w:rsid w:val="00B542E9"/>
    <w:rsid w:val="00B615AA"/>
    <w:rsid w:val="00B62D49"/>
    <w:rsid w:val="00B66E37"/>
    <w:rsid w:val="00B6760D"/>
    <w:rsid w:val="00B704E3"/>
    <w:rsid w:val="00B72775"/>
    <w:rsid w:val="00B831A3"/>
    <w:rsid w:val="00B90000"/>
    <w:rsid w:val="00B9093B"/>
    <w:rsid w:val="00B94F32"/>
    <w:rsid w:val="00B9680C"/>
    <w:rsid w:val="00B96832"/>
    <w:rsid w:val="00B97D3B"/>
    <w:rsid w:val="00BA25C9"/>
    <w:rsid w:val="00BA3876"/>
    <w:rsid w:val="00BA5BF3"/>
    <w:rsid w:val="00BB21C9"/>
    <w:rsid w:val="00BC203A"/>
    <w:rsid w:val="00BD1978"/>
    <w:rsid w:val="00BD2D4D"/>
    <w:rsid w:val="00BD3FF2"/>
    <w:rsid w:val="00BE0B4A"/>
    <w:rsid w:val="00BE1AD8"/>
    <w:rsid w:val="00BE2DB4"/>
    <w:rsid w:val="00BE3C20"/>
    <w:rsid w:val="00BF2ECC"/>
    <w:rsid w:val="00BF5025"/>
    <w:rsid w:val="00BF74D4"/>
    <w:rsid w:val="00BF79B3"/>
    <w:rsid w:val="00C01863"/>
    <w:rsid w:val="00C053AA"/>
    <w:rsid w:val="00C1718C"/>
    <w:rsid w:val="00C201E7"/>
    <w:rsid w:val="00C21371"/>
    <w:rsid w:val="00C23015"/>
    <w:rsid w:val="00C23C50"/>
    <w:rsid w:val="00C24367"/>
    <w:rsid w:val="00C252D7"/>
    <w:rsid w:val="00C30C5A"/>
    <w:rsid w:val="00C320F7"/>
    <w:rsid w:val="00C35262"/>
    <w:rsid w:val="00C43316"/>
    <w:rsid w:val="00C435B5"/>
    <w:rsid w:val="00C44237"/>
    <w:rsid w:val="00C453A9"/>
    <w:rsid w:val="00C51F4D"/>
    <w:rsid w:val="00C5551F"/>
    <w:rsid w:val="00C57088"/>
    <w:rsid w:val="00C70F52"/>
    <w:rsid w:val="00C714E3"/>
    <w:rsid w:val="00C74FE6"/>
    <w:rsid w:val="00C76682"/>
    <w:rsid w:val="00C76825"/>
    <w:rsid w:val="00C838B4"/>
    <w:rsid w:val="00C855AD"/>
    <w:rsid w:val="00C869D7"/>
    <w:rsid w:val="00C90FEA"/>
    <w:rsid w:val="00C927C0"/>
    <w:rsid w:val="00CA09B1"/>
    <w:rsid w:val="00CA0B34"/>
    <w:rsid w:val="00CA4131"/>
    <w:rsid w:val="00CA550B"/>
    <w:rsid w:val="00CB08B5"/>
    <w:rsid w:val="00CB267E"/>
    <w:rsid w:val="00CB64F9"/>
    <w:rsid w:val="00CB7671"/>
    <w:rsid w:val="00CC021B"/>
    <w:rsid w:val="00CC6F13"/>
    <w:rsid w:val="00CD05B6"/>
    <w:rsid w:val="00CD0A94"/>
    <w:rsid w:val="00CD2D3C"/>
    <w:rsid w:val="00CD2FE1"/>
    <w:rsid w:val="00CD582A"/>
    <w:rsid w:val="00CD5B70"/>
    <w:rsid w:val="00CD6FDB"/>
    <w:rsid w:val="00CD7437"/>
    <w:rsid w:val="00CE01BA"/>
    <w:rsid w:val="00CE0447"/>
    <w:rsid w:val="00CE4074"/>
    <w:rsid w:val="00CE7BAA"/>
    <w:rsid w:val="00CF3FEE"/>
    <w:rsid w:val="00CF5651"/>
    <w:rsid w:val="00D00910"/>
    <w:rsid w:val="00D05EE2"/>
    <w:rsid w:val="00D13CE9"/>
    <w:rsid w:val="00D13F12"/>
    <w:rsid w:val="00D1693D"/>
    <w:rsid w:val="00D17074"/>
    <w:rsid w:val="00D20946"/>
    <w:rsid w:val="00D20C19"/>
    <w:rsid w:val="00D23E2E"/>
    <w:rsid w:val="00D25025"/>
    <w:rsid w:val="00D25B69"/>
    <w:rsid w:val="00D2687D"/>
    <w:rsid w:val="00D306B2"/>
    <w:rsid w:val="00D329E9"/>
    <w:rsid w:val="00D3402A"/>
    <w:rsid w:val="00D37403"/>
    <w:rsid w:val="00D5614C"/>
    <w:rsid w:val="00D56CBA"/>
    <w:rsid w:val="00D57951"/>
    <w:rsid w:val="00D60122"/>
    <w:rsid w:val="00D629DA"/>
    <w:rsid w:val="00D63143"/>
    <w:rsid w:val="00D656CE"/>
    <w:rsid w:val="00D66B69"/>
    <w:rsid w:val="00D71F95"/>
    <w:rsid w:val="00D76BC7"/>
    <w:rsid w:val="00D83F70"/>
    <w:rsid w:val="00D84CE0"/>
    <w:rsid w:val="00D85D85"/>
    <w:rsid w:val="00D85E87"/>
    <w:rsid w:val="00D9099D"/>
    <w:rsid w:val="00D91B44"/>
    <w:rsid w:val="00D923D3"/>
    <w:rsid w:val="00D92558"/>
    <w:rsid w:val="00D9480B"/>
    <w:rsid w:val="00D96104"/>
    <w:rsid w:val="00DA042D"/>
    <w:rsid w:val="00DA18DB"/>
    <w:rsid w:val="00DA4994"/>
    <w:rsid w:val="00DA594A"/>
    <w:rsid w:val="00DB0486"/>
    <w:rsid w:val="00DB3A09"/>
    <w:rsid w:val="00DC0705"/>
    <w:rsid w:val="00DC14B0"/>
    <w:rsid w:val="00DC258B"/>
    <w:rsid w:val="00DC5D3D"/>
    <w:rsid w:val="00DC73B4"/>
    <w:rsid w:val="00DD6A10"/>
    <w:rsid w:val="00DE0E6D"/>
    <w:rsid w:val="00DE14B5"/>
    <w:rsid w:val="00DE53D1"/>
    <w:rsid w:val="00DE6062"/>
    <w:rsid w:val="00DE7C07"/>
    <w:rsid w:val="00DF40FD"/>
    <w:rsid w:val="00DF4402"/>
    <w:rsid w:val="00E0166A"/>
    <w:rsid w:val="00E04FD6"/>
    <w:rsid w:val="00E064B2"/>
    <w:rsid w:val="00E067D9"/>
    <w:rsid w:val="00E1338A"/>
    <w:rsid w:val="00E14B01"/>
    <w:rsid w:val="00E15F9C"/>
    <w:rsid w:val="00E2219D"/>
    <w:rsid w:val="00E24C05"/>
    <w:rsid w:val="00E25BFF"/>
    <w:rsid w:val="00E31CCF"/>
    <w:rsid w:val="00E33025"/>
    <w:rsid w:val="00E33B8C"/>
    <w:rsid w:val="00E37CF8"/>
    <w:rsid w:val="00E37FE5"/>
    <w:rsid w:val="00E40625"/>
    <w:rsid w:val="00E41B85"/>
    <w:rsid w:val="00E422B5"/>
    <w:rsid w:val="00E4468C"/>
    <w:rsid w:val="00E5085A"/>
    <w:rsid w:val="00E53C71"/>
    <w:rsid w:val="00E54F4C"/>
    <w:rsid w:val="00E55409"/>
    <w:rsid w:val="00E554F7"/>
    <w:rsid w:val="00E572DC"/>
    <w:rsid w:val="00E603AF"/>
    <w:rsid w:val="00E61479"/>
    <w:rsid w:val="00E6154B"/>
    <w:rsid w:val="00E62D7D"/>
    <w:rsid w:val="00E6455B"/>
    <w:rsid w:val="00E64F7E"/>
    <w:rsid w:val="00E66CF7"/>
    <w:rsid w:val="00E74387"/>
    <w:rsid w:val="00E7734F"/>
    <w:rsid w:val="00E82661"/>
    <w:rsid w:val="00E8627E"/>
    <w:rsid w:val="00E919D4"/>
    <w:rsid w:val="00E92E81"/>
    <w:rsid w:val="00EA4DD9"/>
    <w:rsid w:val="00EB31BD"/>
    <w:rsid w:val="00EB3760"/>
    <w:rsid w:val="00EB67D4"/>
    <w:rsid w:val="00EB6C3E"/>
    <w:rsid w:val="00EC1235"/>
    <w:rsid w:val="00EC3294"/>
    <w:rsid w:val="00EC7D48"/>
    <w:rsid w:val="00ED1579"/>
    <w:rsid w:val="00ED1B0A"/>
    <w:rsid w:val="00ED1B84"/>
    <w:rsid w:val="00ED2724"/>
    <w:rsid w:val="00ED2AC2"/>
    <w:rsid w:val="00EE0485"/>
    <w:rsid w:val="00EE0A4B"/>
    <w:rsid w:val="00EE2920"/>
    <w:rsid w:val="00EE3284"/>
    <w:rsid w:val="00EE32AE"/>
    <w:rsid w:val="00EE35B6"/>
    <w:rsid w:val="00EE5289"/>
    <w:rsid w:val="00EE53F1"/>
    <w:rsid w:val="00EF381F"/>
    <w:rsid w:val="00EF5602"/>
    <w:rsid w:val="00F00E12"/>
    <w:rsid w:val="00F02528"/>
    <w:rsid w:val="00F02B02"/>
    <w:rsid w:val="00F02F85"/>
    <w:rsid w:val="00F07199"/>
    <w:rsid w:val="00F10799"/>
    <w:rsid w:val="00F10ABD"/>
    <w:rsid w:val="00F110F2"/>
    <w:rsid w:val="00F1258A"/>
    <w:rsid w:val="00F13DE7"/>
    <w:rsid w:val="00F1589E"/>
    <w:rsid w:val="00F16FCA"/>
    <w:rsid w:val="00F2068D"/>
    <w:rsid w:val="00F20734"/>
    <w:rsid w:val="00F232E2"/>
    <w:rsid w:val="00F245DC"/>
    <w:rsid w:val="00F24D27"/>
    <w:rsid w:val="00F251AF"/>
    <w:rsid w:val="00F270BD"/>
    <w:rsid w:val="00F31FF5"/>
    <w:rsid w:val="00F35F16"/>
    <w:rsid w:val="00F36CE3"/>
    <w:rsid w:val="00F42A9A"/>
    <w:rsid w:val="00F527F3"/>
    <w:rsid w:val="00F560B3"/>
    <w:rsid w:val="00F576CF"/>
    <w:rsid w:val="00F612D1"/>
    <w:rsid w:val="00F625F9"/>
    <w:rsid w:val="00F62B7B"/>
    <w:rsid w:val="00F662FD"/>
    <w:rsid w:val="00F6705B"/>
    <w:rsid w:val="00F6712B"/>
    <w:rsid w:val="00F6738A"/>
    <w:rsid w:val="00F7057A"/>
    <w:rsid w:val="00F70868"/>
    <w:rsid w:val="00F77879"/>
    <w:rsid w:val="00F80AD8"/>
    <w:rsid w:val="00F82976"/>
    <w:rsid w:val="00F846BF"/>
    <w:rsid w:val="00F8749B"/>
    <w:rsid w:val="00F932CC"/>
    <w:rsid w:val="00F93830"/>
    <w:rsid w:val="00F95B39"/>
    <w:rsid w:val="00F97B05"/>
    <w:rsid w:val="00F97F0D"/>
    <w:rsid w:val="00FA0F80"/>
    <w:rsid w:val="00FA54A5"/>
    <w:rsid w:val="00FA6736"/>
    <w:rsid w:val="00FB2A74"/>
    <w:rsid w:val="00FB4731"/>
    <w:rsid w:val="00FB6978"/>
    <w:rsid w:val="00FC043B"/>
    <w:rsid w:val="00FC2C7E"/>
    <w:rsid w:val="00FC490E"/>
    <w:rsid w:val="00FC5FC2"/>
    <w:rsid w:val="00FC6E1C"/>
    <w:rsid w:val="00FD03C7"/>
    <w:rsid w:val="00FE1945"/>
    <w:rsid w:val="00FE5DD5"/>
    <w:rsid w:val="00FF08B7"/>
    <w:rsid w:val="00FF10D1"/>
    <w:rsid w:val="00FF1B4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9402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9402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94020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94020"/>
    <w:pPr>
      <w:keepNext/>
      <w:numPr>
        <w:ilvl w:val="3"/>
        <w:numId w:val="1"/>
      </w:numPr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94020"/>
    <w:pPr>
      <w:keepNext/>
      <w:numPr>
        <w:ilvl w:val="4"/>
        <w:numId w:val="1"/>
      </w:numPr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1"/>
    <w:uiPriority w:val="99"/>
    <w:qFormat/>
    <w:rsid w:val="00A94020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A94020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A94020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1"/>
    <w:uiPriority w:val="99"/>
    <w:qFormat/>
    <w:rsid w:val="00A9402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CC02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CC021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CC021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CC021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uiPriority w:val="99"/>
    <w:semiHidden/>
    <w:locked/>
    <w:rsid w:val="00CC021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CC021B"/>
    <w:rPr>
      <w:rFonts w:ascii="Calibri" w:hAnsi="Calibri" w:cs="Calibri"/>
      <w:b/>
      <w:bCs/>
      <w:lang w:eastAsia="ar-SA" w:bidi="ar-SA"/>
    </w:rPr>
  </w:style>
  <w:style w:type="character" w:customStyle="1" w:styleId="71">
    <w:name w:val="Заголовок 7 Знак1"/>
    <w:link w:val="7"/>
    <w:uiPriority w:val="99"/>
    <w:semiHidden/>
    <w:locked/>
    <w:rsid w:val="00CC021B"/>
    <w:rPr>
      <w:rFonts w:ascii="Calibri" w:hAnsi="Calibri" w:cs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uiPriority w:val="99"/>
    <w:semiHidden/>
    <w:locked/>
    <w:rsid w:val="00CC021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1">
    <w:name w:val="Заголовок 9 Знак1"/>
    <w:link w:val="9"/>
    <w:uiPriority w:val="99"/>
    <w:semiHidden/>
    <w:locked/>
    <w:rsid w:val="00CC021B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A94020"/>
  </w:style>
  <w:style w:type="character" w:customStyle="1" w:styleId="WW8Num1z1">
    <w:name w:val="WW8Num1z1"/>
    <w:uiPriority w:val="99"/>
    <w:rsid w:val="00A94020"/>
  </w:style>
  <w:style w:type="character" w:customStyle="1" w:styleId="WW8Num1z2">
    <w:name w:val="WW8Num1z2"/>
    <w:uiPriority w:val="99"/>
    <w:rsid w:val="00A94020"/>
  </w:style>
  <w:style w:type="character" w:customStyle="1" w:styleId="WW8Num1z3">
    <w:name w:val="WW8Num1z3"/>
    <w:uiPriority w:val="99"/>
    <w:rsid w:val="00A94020"/>
  </w:style>
  <w:style w:type="character" w:customStyle="1" w:styleId="WW8Num1z4">
    <w:name w:val="WW8Num1z4"/>
    <w:uiPriority w:val="99"/>
    <w:rsid w:val="00A94020"/>
  </w:style>
  <w:style w:type="character" w:customStyle="1" w:styleId="WW8Num1z5">
    <w:name w:val="WW8Num1z5"/>
    <w:uiPriority w:val="99"/>
    <w:rsid w:val="00A94020"/>
  </w:style>
  <w:style w:type="character" w:customStyle="1" w:styleId="WW8Num1z6">
    <w:name w:val="WW8Num1z6"/>
    <w:uiPriority w:val="99"/>
    <w:rsid w:val="00A94020"/>
  </w:style>
  <w:style w:type="character" w:customStyle="1" w:styleId="WW8Num1z7">
    <w:name w:val="WW8Num1z7"/>
    <w:uiPriority w:val="99"/>
    <w:rsid w:val="00A94020"/>
  </w:style>
  <w:style w:type="character" w:customStyle="1" w:styleId="WW8Num1z8">
    <w:name w:val="WW8Num1z8"/>
    <w:uiPriority w:val="99"/>
    <w:rsid w:val="00A94020"/>
  </w:style>
  <w:style w:type="character" w:customStyle="1" w:styleId="WW8Num2z0">
    <w:name w:val="WW8Num2z0"/>
    <w:uiPriority w:val="99"/>
    <w:rsid w:val="00A94020"/>
    <w:rPr>
      <w:sz w:val="28"/>
      <w:szCs w:val="28"/>
    </w:rPr>
  </w:style>
  <w:style w:type="character" w:customStyle="1" w:styleId="WW8Num2z1">
    <w:name w:val="WW8Num2z1"/>
    <w:uiPriority w:val="99"/>
    <w:rsid w:val="00A94020"/>
  </w:style>
  <w:style w:type="character" w:customStyle="1" w:styleId="WW8Num2z2">
    <w:name w:val="WW8Num2z2"/>
    <w:uiPriority w:val="99"/>
    <w:rsid w:val="00A94020"/>
  </w:style>
  <w:style w:type="character" w:customStyle="1" w:styleId="WW8Num2z3">
    <w:name w:val="WW8Num2z3"/>
    <w:uiPriority w:val="99"/>
    <w:rsid w:val="00A94020"/>
  </w:style>
  <w:style w:type="character" w:customStyle="1" w:styleId="WW8Num2z4">
    <w:name w:val="WW8Num2z4"/>
    <w:uiPriority w:val="99"/>
    <w:rsid w:val="00A94020"/>
  </w:style>
  <w:style w:type="character" w:customStyle="1" w:styleId="WW8Num2z5">
    <w:name w:val="WW8Num2z5"/>
    <w:uiPriority w:val="99"/>
    <w:rsid w:val="00A94020"/>
  </w:style>
  <w:style w:type="character" w:customStyle="1" w:styleId="WW8Num2z6">
    <w:name w:val="WW8Num2z6"/>
    <w:uiPriority w:val="99"/>
    <w:rsid w:val="00A94020"/>
  </w:style>
  <w:style w:type="character" w:customStyle="1" w:styleId="WW8Num2z7">
    <w:name w:val="WW8Num2z7"/>
    <w:uiPriority w:val="99"/>
    <w:rsid w:val="00A94020"/>
  </w:style>
  <w:style w:type="character" w:customStyle="1" w:styleId="WW8Num2z8">
    <w:name w:val="WW8Num2z8"/>
    <w:uiPriority w:val="99"/>
    <w:rsid w:val="00A94020"/>
  </w:style>
  <w:style w:type="character" w:customStyle="1" w:styleId="WW8Num3z0">
    <w:name w:val="WW8Num3z0"/>
    <w:uiPriority w:val="99"/>
    <w:rsid w:val="00A94020"/>
  </w:style>
  <w:style w:type="character" w:customStyle="1" w:styleId="WW8Num3z1">
    <w:name w:val="WW8Num3z1"/>
    <w:uiPriority w:val="99"/>
    <w:rsid w:val="00A94020"/>
  </w:style>
  <w:style w:type="character" w:customStyle="1" w:styleId="WW8Num3z2">
    <w:name w:val="WW8Num3z2"/>
    <w:uiPriority w:val="99"/>
    <w:rsid w:val="00A94020"/>
  </w:style>
  <w:style w:type="character" w:customStyle="1" w:styleId="WW8Num3z3">
    <w:name w:val="WW8Num3z3"/>
    <w:uiPriority w:val="99"/>
    <w:rsid w:val="00A94020"/>
  </w:style>
  <w:style w:type="character" w:customStyle="1" w:styleId="WW8Num3z4">
    <w:name w:val="WW8Num3z4"/>
    <w:uiPriority w:val="99"/>
    <w:rsid w:val="00A94020"/>
  </w:style>
  <w:style w:type="character" w:customStyle="1" w:styleId="WW8Num3z5">
    <w:name w:val="WW8Num3z5"/>
    <w:uiPriority w:val="99"/>
    <w:rsid w:val="00A94020"/>
  </w:style>
  <w:style w:type="character" w:customStyle="1" w:styleId="WW8Num3z6">
    <w:name w:val="WW8Num3z6"/>
    <w:uiPriority w:val="99"/>
    <w:rsid w:val="00A94020"/>
  </w:style>
  <w:style w:type="character" w:customStyle="1" w:styleId="WW8Num3z7">
    <w:name w:val="WW8Num3z7"/>
    <w:uiPriority w:val="99"/>
    <w:rsid w:val="00A94020"/>
  </w:style>
  <w:style w:type="character" w:customStyle="1" w:styleId="WW8Num3z8">
    <w:name w:val="WW8Num3z8"/>
    <w:uiPriority w:val="99"/>
    <w:rsid w:val="00A94020"/>
  </w:style>
  <w:style w:type="character" w:customStyle="1" w:styleId="WW8Num4z0">
    <w:name w:val="WW8Num4z0"/>
    <w:uiPriority w:val="99"/>
    <w:rsid w:val="00A94020"/>
  </w:style>
  <w:style w:type="character" w:customStyle="1" w:styleId="WW8Num4z1">
    <w:name w:val="WW8Num4z1"/>
    <w:uiPriority w:val="99"/>
    <w:rsid w:val="00A94020"/>
  </w:style>
  <w:style w:type="character" w:customStyle="1" w:styleId="WW8Num4z2">
    <w:name w:val="WW8Num4z2"/>
    <w:uiPriority w:val="99"/>
    <w:rsid w:val="00A94020"/>
  </w:style>
  <w:style w:type="character" w:customStyle="1" w:styleId="WW8Num4z3">
    <w:name w:val="WW8Num4z3"/>
    <w:uiPriority w:val="99"/>
    <w:rsid w:val="00A94020"/>
  </w:style>
  <w:style w:type="character" w:customStyle="1" w:styleId="WW8Num4z4">
    <w:name w:val="WW8Num4z4"/>
    <w:uiPriority w:val="99"/>
    <w:rsid w:val="00A94020"/>
  </w:style>
  <w:style w:type="character" w:customStyle="1" w:styleId="WW8Num4z5">
    <w:name w:val="WW8Num4z5"/>
    <w:uiPriority w:val="99"/>
    <w:rsid w:val="00A94020"/>
  </w:style>
  <w:style w:type="character" w:customStyle="1" w:styleId="WW8Num4z6">
    <w:name w:val="WW8Num4z6"/>
    <w:uiPriority w:val="99"/>
    <w:rsid w:val="00A94020"/>
  </w:style>
  <w:style w:type="character" w:customStyle="1" w:styleId="WW8Num4z7">
    <w:name w:val="WW8Num4z7"/>
    <w:uiPriority w:val="99"/>
    <w:rsid w:val="00A94020"/>
  </w:style>
  <w:style w:type="character" w:customStyle="1" w:styleId="WW8Num4z8">
    <w:name w:val="WW8Num4z8"/>
    <w:uiPriority w:val="99"/>
    <w:rsid w:val="00A94020"/>
  </w:style>
  <w:style w:type="character" w:customStyle="1" w:styleId="WW8Num5z0">
    <w:name w:val="WW8Num5z0"/>
    <w:uiPriority w:val="99"/>
    <w:rsid w:val="00A94020"/>
  </w:style>
  <w:style w:type="character" w:customStyle="1" w:styleId="WW8Num5z1">
    <w:name w:val="WW8Num5z1"/>
    <w:uiPriority w:val="99"/>
    <w:rsid w:val="00A94020"/>
  </w:style>
  <w:style w:type="character" w:customStyle="1" w:styleId="WW8Num5z2">
    <w:name w:val="WW8Num5z2"/>
    <w:uiPriority w:val="99"/>
    <w:rsid w:val="00A94020"/>
  </w:style>
  <w:style w:type="character" w:customStyle="1" w:styleId="WW8Num5z3">
    <w:name w:val="WW8Num5z3"/>
    <w:uiPriority w:val="99"/>
    <w:rsid w:val="00A94020"/>
  </w:style>
  <w:style w:type="character" w:customStyle="1" w:styleId="WW8Num5z4">
    <w:name w:val="WW8Num5z4"/>
    <w:uiPriority w:val="99"/>
    <w:rsid w:val="00A94020"/>
  </w:style>
  <w:style w:type="character" w:customStyle="1" w:styleId="WW8Num5z5">
    <w:name w:val="WW8Num5z5"/>
    <w:uiPriority w:val="99"/>
    <w:rsid w:val="00A94020"/>
  </w:style>
  <w:style w:type="character" w:customStyle="1" w:styleId="WW8Num5z6">
    <w:name w:val="WW8Num5z6"/>
    <w:uiPriority w:val="99"/>
    <w:rsid w:val="00A94020"/>
  </w:style>
  <w:style w:type="character" w:customStyle="1" w:styleId="WW8Num5z7">
    <w:name w:val="WW8Num5z7"/>
    <w:uiPriority w:val="99"/>
    <w:rsid w:val="00A94020"/>
  </w:style>
  <w:style w:type="character" w:customStyle="1" w:styleId="WW8Num5z8">
    <w:name w:val="WW8Num5z8"/>
    <w:uiPriority w:val="99"/>
    <w:rsid w:val="00A94020"/>
  </w:style>
  <w:style w:type="character" w:customStyle="1" w:styleId="WW8Num6z0">
    <w:name w:val="WW8Num6z0"/>
    <w:uiPriority w:val="99"/>
    <w:rsid w:val="00A9402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A94020"/>
    <w:rPr>
      <w:rFonts w:ascii="Courier New" w:hAnsi="Courier New" w:cs="Courier New"/>
    </w:rPr>
  </w:style>
  <w:style w:type="character" w:customStyle="1" w:styleId="WW8Num6z2">
    <w:name w:val="WW8Num6z2"/>
    <w:uiPriority w:val="99"/>
    <w:rsid w:val="00A94020"/>
    <w:rPr>
      <w:rFonts w:ascii="Wingdings" w:hAnsi="Wingdings" w:cs="Wingdings"/>
    </w:rPr>
  </w:style>
  <w:style w:type="character" w:customStyle="1" w:styleId="WW8Num6z3">
    <w:name w:val="WW8Num6z3"/>
    <w:uiPriority w:val="99"/>
    <w:rsid w:val="00A94020"/>
    <w:rPr>
      <w:rFonts w:ascii="Symbol" w:hAnsi="Symbol" w:cs="Symbol"/>
    </w:rPr>
  </w:style>
  <w:style w:type="character" w:customStyle="1" w:styleId="WW8Num7z0">
    <w:name w:val="WW8Num7z0"/>
    <w:uiPriority w:val="99"/>
    <w:rsid w:val="00A94020"/>
  </w:style>
  <w:style w:type="character" w:customStyle="1" w:styleId="WW8Num7z1">
    <w:name w:val="WW8Num7z1"/>
    <w:uiPriority w:val="99"/>
    <w:rsid w:val="00A94020"/>
  </w:style>
  <w:style w:type="character" w:customStyle="1" w:styleId="WW8Num7z2">
    <w:name w:val="WW8Num7z2"/>
    <w:uiPriority w:val="99"/>
    <w:rsid w:val="00A94020"/>
  </w:style>
  <w:style w:type="character" w:customStyle="1" w:styleId="WW8Num7z3">
    <w:name w:val="WW8Num7z3"/>
    <w:uiPriority w:val="99"/>
    <w:rsid w:val="00A94020"/>
  </w:style>
  <w:style w:type="character" w:customStyle="1" w:styleId="WW8Num7z4">
    <w:name w:val="WW8Num7z4"/>
    <w:uiPriority w:val="99"/>
    <w:rsid w:val="00A94020"/>
  </w:style>
  <w:style w:type="character" w:customStyle="1" w:styleId="WW8Num7z5">
    <w:name w:val="WW8Num7z5"/>
    <w:uiPriority w:val="99"/>
    <w:rsid w:val="00A94020"/>
  </w:style>
  <w:style w:type="character" w:customStyle="1" w:styleId="WW8Num7z6">
    <w:name w:val="WW8Num7z6"/>
    <w:uiPriority w:val="99"/>
    <w:rsid w:val="00A94020"/>
  </w:style>
  <w:style w:type="character" w:customStyle="1" w:styleId="WW8Num7z7">
    <w:name w:val="WW8Num7z7"/>
    <w:uiPriority w:val="99"/>
    <w:rsid w:val="00A94020"/>
  </w:style>
  <w:style w:type="character" w:customStyle="1" w:styleId="WW8Num7z8">
    <w:name w:val="WW8Num7z8"/>
    <w:uiPriority w:val="99"/>
    <w:rsid w:val="00A94020"/>
  </w:style>
  <w:style w:type="character" w:customStyle="1" w:styleId="WW8Num8z0">
    <w:name w:val="WW8Num8z0"/>
    <w:uiPriority w:val="99"/>
    <w:rsid w:val="00A94020"/>
  </w:style>
  <w:style w:type="character" w:customStyle="1" w:styleId="WW8Num9z0">
    <w:name w:val="WW8Num9z0"/>
    <w:uiPriority w:val="99"/>
    <w:rsid w:val="00A94020"/>
  </w:style>
  <w:style w:type="character" w:customStyle="1" w:styleId="WW8Num10z0">
    <w:name w:val="WW8Num10z0"/>
    <w:uiPriority w:val="99"/>
    <w:rsid w:val="00A94020"/>
  </w:style>
  <w:style w:type="character" w:customStyle="1" w:styleId="WW8Num10z1">
    <w:name w:val="WW8Num10z1"/>
    <w:uiPriority w:val="99"/>
    <w:rsid w:val="00A94020"/>
  </w:style>
  <w:style w:type="character" w:customStyle="1" w:styleId="WW8Num10z2">
    <w:name w:val="WW8Num10z2"/>
    <w:uiPriority w:val="99"/>
    <w:rsid w:val="00A94020"/>
  </w:style>
  <w:style w:type="character" w:customStyle="1" w:styleId="WW8Num10z3">
    <w:name w:val="WW8Num10z3"/>
    <w:uiPriority w:val="99"/>
    <w:rsid w:val="00A94020"/>
  </w:style>
  <w:style w:type="character" w:customStyle="1" w:styleId="WW8Num10z4">
    <w:name w:val="WW8Num10z4"/>
    <w:uiPriority w:val="99"/>
    <w:rsid w:val="00A94020"/>
  </w:style>
  <w:style w:type="character" w:customStyle="1" w:styleId="WW8Num10z5">
    <w:name w:val="WW8Num10z5"/>
    <w:uiPriority w:val="99"/>
    <w:rsid w:val="00A94020"/>
  </w:style>
  <w:style w:type="character" w:customStyle="1" w:styleId="WW8Num10z6">
    <w:name w:val="WW8Num10z6"/>
    <w:uiPriority w:val="99"/>
    <w:rsid w:val="00A94020"/>
  </w:style>
  <w:style w:type="character" w:customStyle="1" w:styleId="WW8Num10z7">
    <w:name w:val="WW8Num10z7"/>
    <w:uiPriority w:val="99"/>
    <w:rsid w:val="00A94020"/>
  </w:style>
  <w:style w:type="character" w:customStyle="1" w:styleId="WW8Num10z8">
    <w:name w:val="WW8Num10z8"/>
    <w:uiPriority w:val="99"/>
    <w:rsid w:val="00A94020"/>
  </w:style>
  <w:style w:type="character" w:customStyle="1" w:styleId="WW8Num11z0">
    <w:name w:val="WW8Num11z0"/>
    <w:uiPriority w:val="99"/>
    <w:rsid w:val="00A94020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9402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94020"/>
    <w:rPr>
      <w:rFonts w:ascii="Wingdings" w:hAnsi="Wingdings" w:cs="Wingdings"/>
    </w:rPr>
  </w:style>
  <w:style w:type="character" w:customStyle="1" w:styleId="WW8Num11z3">
    <w:name w:val="WW8Num11z3"/>
    <w:uiPriority w:val="99"/>
    <w:rsid w:val="00A94020"/>
    <w:rPr>
      <w:rFonts w:ascii="Symbol" w:hAnsi="Symbol" w:cs="Symbol"/>
    </w:rPr>
  </w:style>
  <w:style w:type="character" w:customStyle="1" w:styleId="WW8Num12z0">
    <w:name w:val="WW8Num12z0"/>
    <w:uiPriority w:val="99"/>
    <w:rsid w:val="00A94020"/>
    <w:rPr>
      <w:rFonts w:ascii="Arial" w:hAnsi="Arial" w:cs="Arial"/>
    </w:rPr>
  </w:style>
  <w:style w:type="character" w:customStyle="1" w:styleId="WW8Num12z1">
    <w:name w:val="WW8Num12z1"/>
    <w:uiPriority w:val="99"/>
    <w:rsid w:val="00A9402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94020"/>
    <w:rPr>
      <w:rFonts w:ascii="Wingdings" w:hAnsi="Wingdings" w:cs="Wingdings"/>
    </w:rPr>
  </w:style>
  <w:style w:type="character" w:customStyle="1" w:styleId="WW8Num12z3">
    <w:name w:val="WW8Num12z3"/>
    <w:uiPriority w:val="99"/>
    <w:rsid w:val="00A94020"/>
    <w:rPr>
      <w:rFonts w:ascii="Symbol" w:hAnsi="Symbol" w:cs="Symbol"/>
    </w:rPr>
  </w:style>
  <w:style w:type="character" w:customStyle="1" w:styleId="WW8Num13z0">
    <w:name w:val="WW8Num13z0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uiPriority w:val="99"/>
    <w:rsid w:val="00A94020"/>
  </w:style>
  <w:style w:type="character" w:customStyle="1" w:styleId="WW8Num13z4">
    <w:name w:val="WW8Num13z4"/>
    <w:uiPriority w:val="99"/>
    <w:rsid w:val="00A94020"/>
  </w:style>
  <w:style w:type="character" w:customStyle="1" w:styleId="WW8Num13z5">
    <w:name w:val="WW8Num13z5"/>
    <w:uiPriority w:val="99"/>
    <w:rsid w:val="00A94020"/>
  </w:style>
  <w:style w:type="character" w:customStyle="1" w:styleId="WW8Num13z6">
    <w:name w:val="WW8Num13z6"/>
    <w:uiPriority w:val="99"/>
    <w:rsid w:val="00A94020"/>
  </w:style>
  <w:style w:type="character" w:customStyle="1" w:styleId="WW8Num13z7">
    <w:name w:val="WW8Num13z7"/>
    <w:uiPriority w:val="99"/>
    <w:rsid w:val="00A94020"/>
  </w:style>
  <w:style w:type="character" w:customStyle="1" w:styleId="WW8Num13z8">
    <w:name w:val="WW8Num13z8"/>
    <w:uiPriority w:val="99"/>
    <w:rsid w:val="00A94020"/>
  </w:style>
  <w:style w:type="character" w:customStyle="1" w:styleId="WW8Num14z0">
    <w:name w:val="WW8Num14z0"/>
    <w:uiPriority w:val="99"/>
    <w:rsid w:val="00A94020"/>
  </w:style>
  <w:style w:type="character" w:customStyle="1" w:styleId="WW8Num14z1">
    <w:name w:val="WW8Num14z1"/>
    <w:uiPriority w:val="99"/>
    <w:rsid w:val="00A94020"/>
  </w:style>
  <w:style w:type="character" w:customStyle="1" w:styleId="WW8Num14z2">
    <w:name w:val="WW8Num14z2"/>
    <w:uiPriority w:val="99"/>
    <w:rsid w:val="00A94020"/>
  </w:style>
  <w:style w:type="character" w:customStyle="1" w:styleId="WW8Num14z3">
    <w:name w:val="WW8Num14z3"/>
    <w:uiPriority w:val="99"/>
    <w:rsid w:val="00A94020"/>
  </w:style>
  <w:style w:type="character" w:customStyle="1" w:styleId="WW8Num14z4">
    <w:name w:val="WW8Num14z4"/>
    <w:uiPriority w:val="99"/>
    <w:rsid w:val="00A94020"/>
  </w:style>
  <w:style w:type="character" w:customStyle="1" w:styleId="WW8Num14z5">
    <w:name w:val="WW8Num14z5"/>
    <w:uiPriority w:val="99"/>
    <w:rsid w:val="00A94020"/>
  </w:style>
  <w:style w:type="character" w:customStyle="1" w:styleId="WW8Num14z6">
    <w:name w:val="WW8Num14z6"/>
    <w:uiPriority w:val="99"/>
    <w:rsid w:val="00A94020"/>
  </w:style>
  <w:style w:type="character" w:customStyle="1" w:styleId="WW8Num14z7">
    <w:name w:val="WW8Num14z7"/>
    <w:uiPriority w:val="99"/>
    <w:rsid w:val="00A94020"/>
  </w:style>
  <w:style w:type="character" w:customStyle="1" w:styleId="WW8Num14z8">
    <w:name w:val="WW8Num14z8"/>
    <w:uiPriority w:val="99"/>
    <w:rsid w:val="00A94020"/>
  </w:style>
  <w:style w:type="character" w:customStyle="1" w:styleId="WW8Num15z0">
    <w:name w:val="WW8Num15z0"/>
    <w:uiPriority w:val="99"/>
    <w:rsid w:val="00A94020"/>
    <w:rPr>
      <w:rFonts w:ascii="Symbol" w:hAnsi="Symbol" w:cs="Symbol"/>
    </w:rPr>
  </w:style>
  <w:style w:type="character" w:customStyle="1" w:styleId="WW8Num15z1">
    <w:name w:val="WW8Num15z1"/>
    <w:uiPriority w:val="99"/>
    <w:rsid w:val="00A9402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94020"/>
    <w:rPr>
      <w:rFonts w:ascii="Wingdings" w:hAnsi="Wingdings" w:cs="Wingdings"/>
    </w:rPr>
  </w:style>
  <w:style w:type="character" w:customStyle="1" w:styleId="WW8Num15z3">
    <w:name w:val="WW8Num15z3"/>
    <w:uiPriority w:val="99"/>
    <w:rsid w:val="00A94020"/>
    <w:rPr>
      <w:rFonts w:ascii="Symbol" w:hAnsi="Symbol" w:cs="Symbol"/>
    </w:rPr>
  </w:style>
  <w:style w:type="character" w:customStyle="1" w:styleId="WW8Num16z0">
    <w:name w:val="WW8Num16z0"/>
    <w:uiPriority w:val="99"/>
    <w:rsid w:val="00A94020"/>
    <w:rPr>
      <w:sz w:val="28"/>
      <w:szCs w:val="28"/>
    </w:rPr>
  </w:style>
  <w:style w:type="character" w:customStyle="1" w:styleId="WW8Num17z0">
    <w:name w:val="WW8Num17z0"/>
    <w:uiPriority w:val="99"/>
    <w:rsid w:val="00A94020"/>
  </w:style>
  <w:style w:type="character" w:customStyle="1" w:styleId="WW8Num18z0">
    <w:name w:val="WW8Num18z0"/>
    <w:uiPriority w:val="99"/>
    <w:rsid w:val="00A94020"/>
  </w:style>
  <w:style w:type="character" w:customStyle="1" w:styleId="WW8Num19z0">
    <w:name w:val="WW8Num19z0"/>
    <w:uiPriority w:val="99"/>
    <w:rsid w:val="00A94020"/>
  </w:style>
  <w:style w:type="character" w:customStyle="1" w:styleId="WW8Num19z1">
    <w:name w:val="WW8Num19z1"/>
    <w:uiPriority w:val="99"/>
    <w:rsid w:val="00A94020"/>
  </w:style>
  <w:style w:type="character" w:customStyle="1" w:styleId="WW8Num19z2">
    <w:name w:val="WW8Num19z2"/>
    <w:uiPriority w:val="99"/>
    <w:rsid w:val="00A94020"/>
  </w:style>
  <w:style w:type="character" w:customStyle="1" w:styleId="WW8Num19z3">
    <w:name w:val="WW8Num19z3"/>
    <w:uiPriority w:val="99"/>
    <w:rsid w:val="00A94020"/>
  </w:style>
  <w:style w:type="character" w:customStyle="1" w:styleId="WW8Num19z4">
    <w:name w:val="WW8Num19z4"/>
    <w:uiPriority w:val="99"/>
    <w:rsid w:val="00A94020"/>
  </w:style>
  <w:style w:type="character" w:customStyle="1" w:styleId="WW8Num19z5">
    <w:name w:val="WW8Num19z5"/>
    <w:uiPriority w:val="99"/>
    <w:rsid w:val="00A94020"/>
  </w:style>
  <w:style w:type="character" w:customStyle="1" w:styleId="WW8Num19z6">
    <w:name w:val="WW8Num19z6"/>
    <w:uiPriority w:val="99"/>
    <w:rsid w:val="00A94020"/>
  </w:style>
  <w:style w:type="character" w:customStyle="1" w:styleId="WW8Num19z7">
    <w:name w:val="WW8Num19z7"/>
    <w:uiPriority w:val="99"/>
    <w:rsid w:val="00A94020"/>
  </w:style>
  <w:style w:type="character" w:customStyle="1" w:styleId="WW8Num19z8">
    <w:name w:val="WW8Num19z8"/>
    <w:uiPriority w:val="99"/>
    <w:rsid w:val="00A94020"/>
  </w:style>
  <w:style w:type="character" w:customStyle="1" w:styleId="WW8Num20z0">
    <w:name w:val="WW8Num20z0"/>
    <w:uiPriority w:val="99"/>
    <w:rsid w:val="00A94020"/>
  </w:style>
  <w:style w:type="character" w:customStyle="1" w:styleId="WW8Num20z1">
    <w:name w:val="WW8Num20z1"/>
    <w:uiPriority w:val="99"/>
    <w:rsid w:val="00A94020"/>
  </w:style>
  <w:style w:type="character" w:customStyle="1" w:styleId="WW8Num20z2">
    <w:name w:val="WW8Num20z2"/>
    <w:uiPriority w:val="99"/>
    <w:rsid w:val="00A94020"/>
  </w:style>
  <w:style w:type="character" w:customStyle="1" w:styleId="WW8Num20z3">
    <w:name w:val="WW8Num20z3"/>
    <w:uiPriority w:val="99"/>
    <w:rsid w:val="00A94020"/>
  </w:style>
  <w:style w:type="character" w:customStyle="1" w:styleId="WW8Num20z4">
    <w:name w:val="WW8Num20z4"/>
    <w:uiPriority w:val="99"/>
    <w:rsid w:val="00A94020"/>
  </w:style>
  <w:style w:type="character" w:customStyle="1" w:styleId="WW8Num20z5">
    <w:name w:val="WW8Num20z5"/>
    <w:uiPriority w:val="99"/>
    <w:rsid w:val="00A94020"/>
  </w:style>
  <w:style w:type="character" w:customStyle="1" w:styleId="WW8Num20z6">
    <w:name w:val="WW8Num20z6"/>
    <w:uiPriority w:val="99"/>
    <w:rsid w:val="00A94020"/>
  </w:style>
  <w:style w:type="character" w:customStyle="1" w:styleId="WW8Num20z7">
    <w:name w:val="WW8Num20z7"/>
    <w:uiPriority w:val="99"/>
    <w:rsid w:val="00A94020"/>
  </w:style>
  <w:style w:type="character" w:customStyle="1" w:styleId="WW8Num20z8">
    <w:name w:val="WW8Num20z8"/>
    <w:uiPriority w:val="99"/>
    <w:rsid w:val="00A94020"/>
  </w:style>
  <w:style w:type="character" w:customStyle="1" w:styleId="10">
    <w:name w:val="Основной шрифт абзаца1"/>
    <w:uiPriority w:val="99"/>
    <w:rsid w:val="00A94020"/>
  </w:style>
  <w:style w:type="character" w:customStyle="1" w:styleId="20">
    <w:name w:val="Заголовок 2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uiPriority w:val="99"/>
    <w:rsid w:val="00A94020"/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A94020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Текст выноски Знак"/>
    <w:uiPriority w:val="99"/>
    <w:rsid w:val="00A940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A94020"/>
    <w:rPr>
      <w:b/>
      <w:bCs/>
      <w:color w:val="auto"/>
    </w:rPr>
  </w:style>
  <w:style w:type="character" w:customStyle="1" w:styleId="a6">
    <w:name w:val="Верх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A94020"/>
    <w:rPr>
      <w:color w:val="0000FF"/>
      <w:u w:val="single"/>
    </w:rPr>
  </w:style>
  <w:style w:type="character" w:customStyle="1" w:styleId="12">
    <w:name w:val="Заголовок 1 Знак"/>
    <w:uiPriority w:val="99"/>
    <w:rsid w:val="00A940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rsid w:val="00A94020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uiPriority w:val="99"/>
    <w:rsid w:val="00A94020"/>
    <w:rPr>
      <w:rFonts w:ascii="Times New Roman" w:hAnsi="Times New Roman" w:cs="Times New Roman"/>
      <w:smallCaps/>
      <w:sz w:val="28"/>
      <w:szCs w:val="28"/>
    </w:rPr>
  </w:style>
  <w:style w:type="character" w:styleId="a9">
    <w:name w:val="Strong"/>
    <w:uiPriority w:val="99"/>
    <w:qFormat/>
    <w:rsid w:val="00A94020"/>
    <w:rPr>
      <w:b/>
      <w:bCs/>
    </w:rPr>
  </w:style>
  <w:style w:type="character" w:customStyle="1" w:styleId="aa">
    <w:name w:val="Текст сноски Знак"/>
    <w:uiPriority w:val="99"/>
    <w:rsid w:val="00A94020"/>
    <w:rPr>
      <w:rFonts w:ascii="Times New Roman" w:hAnsi="Times New Roman" w:cs="Times New Roman"/>
    </w:rPr>
  </w:style>
  <w:style w:type="character" w:customStyle="1" w:styleId="ab">
    <w:name w:val="Символ сноски"/>
    <w:uiPriority w:val="99"/>
    <w:rsid w:val="00A94020"/>
    <w:rPr>
      <w:vertAlign w:val="superscript"/>
    </w:rPr>
  </w:style>
  <w:style w:type="character" w:styleId="ac">
    <w:name w:val="page number"/>
    <w:basedOn w:val="a0"/>
    <w:uiPriority w:val="99"/>
    <w:rsid w:val="00A94020"/>
  </w:style>
  <w:style w:type="character" w:customStyle="1" w:styleId="ad">
    <w:name w:val="Основной текст с отступом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10"/>
    <w:uiPriority w:val="99"/>
    <w:rsid w:val="00A94020"/>
  </w:style>
  <w:style w:type="character" w:customStyle="1" w:styleId="u">
    <w:name w:val="u"/>
    <w:basedOn w:val="10"/>
    <w:uiPriority w:val="99"/>
    <w:rsid w:val="00A94020"/>
  </w:style>
  <w:style w:type="character" w:customStyle="1" w:styleId="22">
    <w:name w:val="Основной текст 2 Знак"/>
    <w:uiPriority w:val="99"/>
    <w:rsid w:val="00A94020"/>
    <w:rPr>
      <w:rFonts w:ascii="Times New Roman" w:hAnsi="Times New Roman" w:cs="Times New Roman"/>
      <w:sz w:val="28"/>
      <w:szCs w:val="28"/>
      <w:lang w:val="en-US"/>
    </w:rPr>
  </w:style>
  <w:style w:type="character" w:customStyle="1" w:styleId="ae">
    <w:name w:val="Схема документа Знак"/>
    <w:uiPriority w:val="99"/>
    <w:rsid w:val="00A9402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uiPriority w:val="99"/>
    <w:rsid w:val="00A94020"/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uiPriority w:val="99"/>
    <w:rsid w:val="00A94020"/>
    <w:rPr>
      <w:rFonts w:ascii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uiPriority w:val="99"/>
    <w:rsid w:val="00A94020"/>
    <w:rPr>
      <w:color w:val="008000"/>
    </w:rPr>
  </w:style>
  <w:style w:type="character" w:styleId="af0">
    <w:name w:val="Emphasis"/>
    <w:uiPriority w:val="99"/>
    <w:qFormat/>
    <w:rsid w:val="00A94020"/>
    <w:rPr>
      <w:i/>
      <w:iCs/>
    </w:rPr>
  </w:style>
  <w:style w:type="character" w:styleId="af1">
    <w:name w:val="FollowedHyperlink"/>
    <w:uiPriority w:val="99"/>
    <w:rsid w:val="00A94020"/>
    <w:rPr>
      <w:color w:val="800080"/>
      <w:u w:val="single"/>
    </w:rPr>
  </w:style>
  <w:style w:type="character" w:customStyle="1" w:styleId="FontStyle11">
    <w:name w:val="Font Style11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uiPriority w:val="99"/>
    <w:rsid w:val="00A94020"/>
    <w:rPr>
      <w:rFonts w:eastAsia="Times New Roman"/>
      <w:i/>
      <w:iCs/>
      <w:sz w:val="24"/>
      <w:szCs w:val="24"/>
    </w:rPr>
  </w:style>
  <w:style w:type="character" w:customStyle="1" w:styleId="af2">
    <w:name w:val="Текст концевой сноски Знак"/>
    <w:uiPriority w:val="99"/>
    <w:rsid w:val="00A94020"/>
    <w:rPr>
      <w:rFonts w:ascii="Times New Roman" w:hAnsi="Times New Roman" w:cs="Times New Roman"/>
    </w:rPr>
  </w:style>
  <w:style w:type="character" w:customStyle="1" w:styleId="af3">
    <w:name w:val="Символы концевой сноски"/>
    <w:uiPriority w:val="99"/>
    <w:rsid w:val="00A94020"/>
    <w:rPr>
      <w:vertAlign w:val="superscript"/>
    </w:rPr>
  </w:style>
  <w:style w:type="character" w:customStyle="1" w:styleId="13">
    <w:name w:val="Знак примечания1"/>
    <w:uiPriority w:val="99"/>
    <w:rsid w:val="00A94020"/>
    <w:rPr>
      <w:sz w:val="16"/>
      <w:szCs w:val="16"/>
    </w:rPr>
  </w:style>
  <w:style w:type="character" w:customStyle="1" w:styleId="af4">
    <w:name w:val="Текст примечания Знак"/>
    <w:uiPriority w:val="99"/>
    <w:rsid w:val="00A94020"/>
    <w:rPr>
      <w:rFonts w:ascii="Times New Roman" w:hAnsi="Times New Roman" w:cs="Times New Roman"/>
    </w:rPr>
  </w:style>
  <w:style w:type="character" w:customStyle="1" w:styleId="af5">
    <w:name w:val="Тема примечания Знак"/>
    <w:uiPriority w:val="99"/>
    <w:rsid w:val="00A94020"/>
    <w:rPr>
      <w:rFonts w:ascii="Times New Roman" w:hAnsi="Times New Roman" w:cs="Times New Roman"/>
      <w:b/>
      <w:bCs/>
    </w:rPr>
  </w:style>
  <w:style w:type="character" w:customStyle="1" w:styleId="af6">
    <w:name w:val="Основной текст_"/>
    <w:uiPriority w:val="99"/>
    <w:rsid w:val="00A94020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14">
    <w:name w:val="Основной текст1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24">
    <w:name w:val="Основной текст2"/>
    <w:uiPriority w:val="99"/>
    <w:rsid w:val="00A94020"/>
    <w:rPr>
      <w:rFonts w:ascii="Bookman Old Style" w:hAnsi="Bookman Old Style" w:cs="Bookman Old Style"/>
      <w:strike/>
      <w:spacing w:val="0"/>
      <w:sz w:val="24"/>
      <w:szCs w:val="24"/>
    </w:rPr>
  </w:style>
  <w:style w:type="character" w:customStyle="1" w:styleId="33">
    <w:name w:val="Основной текст3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90">
    <w:name w:val="Заголовок 9 Знак"/>
    <w:uiPriority w:val="99"/>
    <w:rsid w:val="00A94020"/>
    <w:rPr>
      <w:rFonts w:ascii="Cambria" w:hAnsi="Cambria" w:cs="Cambria"/>
      <w:sz w:val="22"/>
      <w:szCs w:val="22"/>
    </w:rPr>
  </w:style>
  <w:style w:type="character" w:customStyle="1" w:styleId="af7">
    <w:name w:val="Символ нумерации"/>
    <w:uiPriority w:val="99"/>
    <w:rsid w:val="00A94020"/>
  </w:style>
  <w:style w:type="paragraph" w:customStyle="1" w:styleId="af8">
    <w:name w:val="Заголовок"/>
    <w:basedOn w:val="a"/>
    <w:next w:val="af9"/>
    <w:uiPriority w:val="99"/>
    <w:rsid w:val="00A940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link w:val="15"/>
    <w:uiPriority w:val="99"/>
    <w:rsid w:val="00A94020"/>
    <w:pPr>
      <w:spacing w:line="240" w:lineRule="exact"/>
      <w:jc w:val="both"/>
    </w:pPr>
    <w:rPr>
      <w:i/>
      <w:iCs/>
      <w:sz w:val="28"/>
      <w:szCs w:val="28"/>
    </w:rPr>
  </w:style>
  <w:style w:type="character" w:customStyle="1" w:styleId="15">
    <w:name w:val="Основной текст Знак1"/>
    <w:link w:val="af9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a">
    <w:name w:val="List"/>
    <w:basedOn w:val="af9"/>
    <w:uiPriority w:val="99"/>
    <w:rsid w:val="00A94020"/>
  </w:style>
  <w:style w:type="paragraph" w:customStyle="1" w:styleId="16">
    <w:name w:val="Название1"/>
    <w:basedOn w:val="a"/>
    <w:uiPriority w:val="99"/>
    <w:rsid w:val="00A940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94020"/>
    <w:pPr>
      <w:suppressLineNumbers/>
    </w:pPr>
  </w:style>
  <w:style w:type="paragraph" w:styleId="afb">
    <w:name w:val="Balloon Text"/>
    <w:basedOn w:val="a"/>
    <w:link w:val="18"/>
    <w:uiPriority w:val="99"/>
    <w:semiHidden/>
    <w:rsid w:val="00A9402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locked/>
    <w:rsid w:val="00CC021B"/>
    <w:rPr>
      <w:sz w:val="2"/>
      <w:szCs w:val="2"/>
      <w:lang w:eastAsia="ar-SA" w:bidi="ar-SA"/>
    </w:rPr>
  </w:style>
  <w:style w:type="paragraph" w:customStyle="1" w:styleId="ConsPlusCell">
    <w:name w:val="ConsPlusCell"/>
    <w:uiPriority w:val="99"/>
    <w:rsid w:val="00A94020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header"/>
    <w:basedOn w:val="a"/>
    <w:link w:val="19"/>
    <w:uiPriority w:val="99"/>
    <w:rsid w:val="00A94020"/>
  </w:style>
  <w:style w:type="character" w:customStyle="1" w:styleId="19">
    <w:name w:val="Верхний колонтитул Знак1"/>
    <w:link w:val="afc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d">
    <w:name w:val="footer"/>
    <w:basedOn w:val="a"/>
    <w:link w:val="1a"/>
    <w:uiPriority w:val="99"/>
    <w:rsid w:val="00A94020"/>
  </w:style>
  <w:style w:type="character" w:customStyle="1" w:styleId="1a">
    <w:name w:val="Нижний колонтитул Знак1"/>
    <w:link w:val="afd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e">
    <w:name w:val="List Paragraph"/>
    <w:basedOn w:val="a"/>
    <w:link w:val="aff"/>
    <w:qFormat/>
    <w:rsid w:val="00A94020"/>
    <w:pPr>
      <w:ind w:left="720"/>
    </w:pPr>
  </w:style>
  <w:style w:type="paragraph" w:customStyle="1" w:styleId="xl65">
    <w:name w:val="xl6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94020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A94020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94020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A94020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94020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94020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A94020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A94020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A940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uiPriority w:val="99"/>
    <w:rsid w:val="00A94020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aff1">
    <w:name w:val="footnote text"/>
    <w:basedOn w:val="a"/>
    <w:link w:val="1b"/>
    <w:uiPriority w:val="99"/>
    <w:semiHidden/>
    <w:rsid w:val="00A94020"/>
  </w:style>
  <w:style w:type="character" w:customStyle="1" w:styleId="1b">
    <w:name w:val="Текст сноски Знак1"/>
    <w:link w:val="aff1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2">
    <w:name w:val="Body Text Indent"/>
    <w:basedOn w:val="a"/>
    <w:link w:val="1c"/>
    <w:uiPriority w:val="99"/>
    <w:rsid w:val="00A94020"/>
    <w:pPr>
      <w:spacing w:after="120"/>
      <w:ind w:left="283"/>
    </w:pPr>
    <w:rPr>
      <w:sz w:val="24"/>
      <w:szCs w:val="24"/>
    </w:rPr>
  </w:style>
  <w:style w:type="character" w:customStyle="1" w:styleId="1c">
    <w:name w:val="Основной текст с отступом Знак1"/>
    <w:link w:val="aff2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A94020"/>
    <w:pPr>
      <w:spacing w:line="240" w:lineRule="exact"/>
    </w:pPr>
    <w:rPr>
      <w:sz w:val="28"/>
      <w:szCs w:val="28"/>
      <w:lang w:val="en-US"/>
    </w:rPr>
  </w:style>
  <w:style w:type="paragraph" w:customStyle="1" w:styleId="1d">
    <w:name w:val="Название объекта1"/>
    <w:basedOn w:val="a"/>
    <w:next w:val="a"/>
    <w:uiPriority w:val="99"/>
    <w:rsid w:val="00A94020"/>
    <w:pPr>
      <w:spacing w:before="240"/>
      <w:jc w:val="center"/>
    </w:pPr>
    <w:rPr>
      <w:smallCaps/>
      <w:spacing w:val="40"/>
      <w:sz w:val="28"/>
      <w:szCs w:val="28"/>
    </w:rPr>
  </w:style>
  <w:style w:type="paragraph" w:customStyle="1" w:styleId="1e">
    <w:name w:val="Схема документа1"/>
    <w:basedOn w:val="a"/>
    <w:uiPriority w:val="99"/>
    <w:rsid w:val="00A94020"/>
    <w:pPr>
      <w:shd w:val="clear" w:color="auto" w:fill="000080"/>
    </w:pPr>
    <w:rPr>
      <w:rFonts w:ascii="Tahoma" w:hAnsi="Tahoma" w:cs="Tahoma"/>
    </w:rPr>
  </w:style>
  <w:style w:type="paragraph" w:customStyle="1" w:styleId="1f">
    <w:name w:val="Обычный1"/>
    <w:uiPriority w:val="99"/>
    <w:rsid w:val="00A94020"/>
    <w:pPr>
      <w:widowControl w:val="0"/>
      <w:suppressAutoHyphens/>
      <w:spacing w:line="300" w:lineRule="auto"/>
      <w:ind w:firstLine="700"/>
      <w:jc w:val="both"/>
    </w:pPr>
    <w:rPr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402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94020"/>
    <w:pPr>
      <w:spacing w:after="120"/>
      <w:ind w:left="283"/>
    </w:pPr>
    <w:rPr>
      <w:sz w:val="16"/>
      <w:szCs w:val="16"/>
    </w:rPr>
  </w:style>
  <w:style w:type="paragraph" w:styleId="aff3">
    <w:name w:val="No Spacing"/>
    <w:uiPriority w:val="99"/>
    <w:qFormat/>
    <w:rsid w:val="00A94020"/>
    <w:pPr>
      <w:suppressAutoHyphens/>
    </w:pPr>
    <w:rPr>
      <w:lang w:eastAsia="ar-SA"/>
    </w:rPr>
  </w:style>
  <w:style w:type="paragraph" w:customStyle="1" w:styleId="1KGK9">
    <w:name w:val="1KG=K9"/>
    <w:uiPriority w:val="99"/>
    <w:rsid w:val="00A94020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4">
    <w:name w:val="Интерактивный заголовок"/>
    <w:basedOn w:val="a"/>
    <w:next w:val="a"/>
    <w:uiPriority w:val="99"/>
    <w:rsid w:val="00A94020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5">
    <w:name w:val="Normal (Web)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aff6">
    <w:name w:val="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styleId="aff7">
    <w:name w:val="endnote text"/>
    <w:basedOn w:val="a"/>
    <w:link w:val="1f0"/>
    <w:uiPriority w:val="99"/>
    <w:semiHidden/>
    <w:rsid w:val="00A94020"/>
  </w:style>
  <w:style w:type="character" w:customStyle="1" w:styleId="1f0">
    <w:name w:val="Текст концевой сноски Знак1"/>
    <w:link w:val="aff7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1f1">
    <w:name w:val="Текст примечания1"/>
    <w:basedOn w:val="a"/>
    <w:uiPriority w:val="99"/>
    <w:rsid w:val="00A94020"/>
  </w:style>
  <w:style w:type="paragraph" w:styleId="aff8">
    <w:name w:val="annotation text"/>
    <w:basedOn w:val="a"/>
    <w:link w:val="1f2"/>
    <w:uiPriority w:val="99"/>
    <w:semiHidden/>
    <w:rsid w:val="00B9680C"/>
  </w:style>
  <w:style w:type="character" w:customStyle="1" w:styleId="1f2">
    <w:name w:val="Текст примечания Знак1"/>
    <w:link w:val="aff8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9">
    <w:name w:val="annotation subject"/>
    <w:basedOn w:val="1f1"/>
    <w:next w:val="1f1"/>
    <w:link w:val="1f3"/>
    <w:uiPriority w:val="99"/>
    <w:semiHidden/>
    <w:rsid w:val="00A94020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locked/>
    <w:rsid w:val="00CC021B"/>
    <w:rPr>
      <w:b/>
      <w:bCs/>
      <w:sz w:val="20"/>
      <w:szCs w:val="20"/>
      <w:lang w:eastAsia="ar-SA" w:bidi="ar-SA"/>
    </w:rPr>
  </w:style>
  <w:style w:type="paragraph" w:styleId="affa">
    <w:name w:val="Revision"/>
    <w:uiPriority w:val="99"/>
    <w:rsid w:val="00A94020"/>
    <w:pPr>
      <w:suppressAutoHyphens/>
    </w:pPr>
    <w:rPr>
      <w:sz w:val="24"/>
      <w:szCs w:val="24"/>
      <w:lang w:eastAsia="ar-SA"/>
    </w:rPr>
  </w:style>
  <w:style w:type="paragraph" w:customStyle="1" w:styleId="affb">
    <w:name w:val="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uiPriority w:val="99"/>
    <w:rsid w:val="00A94020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2">
    <w:name w:val="Основной текст6"/>
    <w:basedOn w:val="a"/>
    <w:uiPriority w:val="99"/>
    <w:rsid w:val="00A94020"/>
    <w:pPr>
      <w:shd w:val="clear" w:color="auto" w:fill="FFFFFF"/>
      <w:spacing w:line="322" w:lineRule="exact"/>
      <w:ind w:hanging="1360"/>
    </w:pPr>
    <w:rPr>
      <w:rFonts w:ascii="Bookman Old Style" w:hAnsi="Bookman Old Style" w:cs="Bookman Old Style"/>
      <w:sz w:val="24"/>
      <w:szCs w:val="24"/>
    </w:rPr>
  </w:style>
  <w:style w:type="paragraph" w:customStyle="1" w:styleId="1f4">
    <w:name w:val="Знак Знак Знак1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аголовок таблицы"/>
    <w:basedOn w:val="aff0"/>
    <w:uiPriority w:val="99"/>
    <w:rsid w:val="00A94020"/>
    <w:pPr>
      <w:jc w:val="center"/>
    </w:pPr>
    <w:rPr>
      <w:b/>
      <w:bCs/>
    </w:rPr>
  </w:style>
  <w:style w:type="paragraph" w:customStyle="1" w:styleId="affd">
    <w:name w:val="Содержимое врезки"/>
    <w:basedOn w:val="af9"/>
    <w:uiPriority w:val="99"/>
    <w:rsid w:val="00A94020"/>
  </w:style>
  <w:style w:type="table" w:customStyle="1" w:styleId="1f5">
    <w:name w:val="Сетка таблицы светлая1"/>
    <w:uiPriority w:val="99"/>
    <w:rsid w:val="00C768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_"/>
    <w:link w:val="83"/>
    <w:uiPriority w:val="99"/>
    <w:locked/>
    <w:rsid w:val="00F80AD8"/>
    <w:rPr>
      <w:b/>
      <w:b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0AD8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ru-RU"/>
    </w:rPr>
  </w:style>
  <w:style w:type="paragraph" w:styleId="25">
    <w:name w:val="Body Text Indent 2"/>
    <w:basedOn w:val="a"/>
    <w:link w:val="212"/>
    <w:uiPriority w:val="99"/>
    <w:semiHidden/>
    <w:rsid w:val="006A7156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5"/>
    <w:uiPriority w:val="99"/>
    <w:semiHidden/>
    <w:locked/>
    <w:rsid w:val="006A7156"/>
    <w:rPr>
      <w:lang w:eastAsia="ar-SA" w:bidi="ar-SA"/>
    </w:rPr>
  </w:style>
  <w:style w:type="paragraph" w:customStyle="1" w:styleId="formattexttopleveltext">
    <w:name w:val="formattext topleveltext"/>
    <w:basedOn w:val="a"/>
    <w:uiPriority w:val="99"/>
    <w:rsid w:val="00687AC8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e">
    <w:name w:val="Table Grid"/>
    <w:basedOn w:val="a1"/>
    <w:uiPriority w:val="99"/>
    <w:rsid w:val="005A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link w:val="afe"/>
    <w:locked/>
    <w:rsid w:val="00A317E0"/>
    <w:rPr>
      <w:sz w:val="20"/>
      <w:szCs w:val="20"/>
      <w:lang w:eastAsia="ar-SA"/>
    </w:rPr>
  </w:style>
  <w:style w:type="paragraph" w:customStyle="1" w:styleId="1f6">
    <w:name w:val="Знак1"/>
    <w:basedOn w:val="a"/>
    <w:rsid w:val="000171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9402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9402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94020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94020"/>
    <w:pPr>
      <w:keepNext/>
      <w:numPr>
        <w:ilvl w:val="3"/>
        <w:numId w:val="1"/>
      </w:numPr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94020"/>
    <w:pPr>
      <w:keepNext/>
      <w:numPr>
        <w:ilvl w:val="4"/>
        <w:numId w:val="1"/>
      </w:numPr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1"/>
    <w:uiPriority w:val="99"/>
    <w:qFormat/>
    <w:rsid w:val="00A94020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A94020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A94020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1"/>
    <w:uiPriority w:val="99"/>
    <w:qFormat/>
    <w:rsid w:val="00A9402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CC02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CC021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CC021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CC021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uiPriority w:val="99"/>
    <w:semiHidden/>
    <w:locked/>
    <w:rsid w:val="00CC021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CC021B"/>
    <w:rPr>
      <w:rFonts w:ascii="Calibri" w:hAnsi="Calibri" w:cs="Calibri"/>
      <w:b/>
      <w:bCs/>
      <w:lang w:eastAsia="ar-SA" w:bidi="ar-SA"/>
    </w:rPr>
  </w:style>
  <w:style w:type="character" w:customStyle="1" w:styleId="71">
    <w:name w:val="Заголовок 7 Знак1"/>
    <w:link w:val="7"/>
    <w:uiPriority w:val="99"/>
    <w:semiHidden/>
    <w:locked/>
    <w:rsid w:val="00CC021B"/>
    <w:rPr>
      <w:rFonts w:ascii="Calibri" w:hAnsi="Calibri" w:cs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uiPriority w:val="99"/>
    <w:semiHidden/>
    <w:locked/>
    <w:rsid w:val="00CC021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1">
    <w:name w:val="Заголовок 9 Знак1"/>
    <w:link w:val="9"/>
    <w:uiPriority w:val="99"/>
    <w:semiHidden/>
    <w:locked/>
    <w:rsid w:val="00CC021B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A94020"/>
  </w:style>
  <w:style w:type="character" w:customStyle="1" w:styleId="WW8Num1z1">
    <w:name w:val="WW8Num1z1"/>
    <w:uiPriority w:val="99"/>
    <w:rsid w:val="00A94020"/>
  </w:style>
  <w:style w:type="character" w:customStyle="1" w:styleId="WW8Num1z2">
    <w:name w:val="WW8Num1z2"/>
    <w:uiPriority w:val="99"/>
    <w:rsid w:val="00A94020"/>
  </w:style>
  <w:style w:type="character" w:customStyle="1" w:styleId="WW8Num1z3">
    <w:name w:val="WW8Num1z3"/>
    <w:uiPriority w:val="99"/>
    <w:rsid w:val="00A94020"/>
  </w:style>
  <w:style w:type="character" w:customStyle="1" w:styleId="WW8Num1z4">
    <w:name w:val="WW8Num1z4"/>
    <w:uiPriority w:val="99"/>
    <w:rsid w:val="00A94020"/>
  </w:style>
  <w:style w:type="character" w:customStyle="1" w:styleId="WW8Num1z5">
    <w:name w:val="WW8Num1z5"/>
    <w:uiPriority w:val="99"/>
    <w:rsid w:val="00A94020"/>
  </w:style>
  <w:style w:type="character" w:customStyle="1" w:styleId="WW8Num1z6">
    <w:name w:val="WW8Num1z6"/>
    <w:uiPriority w:val="99"/>
    <w:rsid w:val="00A94020"/>
  </w:style>
  <w:style w:type="character" w:customStyle="1" w:styleId="WW8Num1z7">
    <w:name w:val="WW8Num1z7"/>
    <w:uiPriority w:val="99"/>
    <w:rsid w:val="00A94020"/>
  </w:style>
  <w:style w:type="character" w:customStyle="1" w:styleId="WW8Num1z8">
    <w:name w:val="WW8Num1z8"/>
    <w:uiPriority w:val="99"/>
    <w:rsid w:val="00A94020"/>
  </w:style>
  <w:style w:type="character" w:customStyle="1" w:styleId="WW8Num2z0">
    <w:name w:val="WW8Num2z0"/>
    <w:uiPriority w:val="99"/>
    <w:rsid w:val="00A94020"/>
    <w:rPr>
      <w:sz w:val="28"/>
      <w:szCs w:val="28"/>
    </w:rPr>
  </w:style>
  <w:style w:type="character" w:customStyle="1" w:styleId="WW8Num2z1">
    <w:name w:val="WW8Num2z1"/>
    <w:uiPriority w:val="99"/>
    <w:rsid w:val="00A94020"/>
  </w:style>
  <w:style w:type="character" w:customStyle="1" w:styleId="WW8Num2z2">
    <w:name w:val="WW8Num2z2"/>
    <w:uiPriority w:val="99"/>
    <w:rsid w:val="00A94020"/>
  </w:style>
  <w:style w:type="character" w:customStyle="1" w:styleId="WW8Num2z3">
    <w:name w:val="WW8Num2z3"/>
    <w:uiPriority w:val="99"/>
    <w:rsid w:val="00A94020"/>
  </w:style>
  <w:style w:type="character" w:customStyle="1" w:styleId="WW8Num2z4">
    <w:name w:val="WW8Num2z4"/>
    <w:uiPriority w:val="99"/>
    <w:rsid w:val="00A94020"/>
  </w:style>
  <w:style w:type="character" w:customStyle="1" w:styleId="WW8Num2z5">
    <w:name w:val="WW8Num2z5"/>
    <w:uiPriority w:val="99"/>
    <w:rsid w:val="00A94020"/>
  </w:style>
  <w:style w:type="character" w:customStyle="1" w:styleId="WW8Num2z6">
    <w:name w:val="WW8Num2z6"/>
    <w:uiPriority w:val="99"/>
    <w:rsid w:val="00A94020"/>
  </w:style>
  <w:style w:type="character" w:customStyle="1" w:styleId="WW8Num2z7">
    <w:name w:val="WW8Num2z7"/>
    <w:uiPriority w:val="99"/>
    <w:rsid w:val="00A94020"/>
  </w:style>
  <w:style w:type="character" w:customStyle="1" w:styleId="WW8Num2z8">
    <w:name w:val="WW8Num2z8"/>
    <w:uiPriority w:val="99"/>
    <w:rsid w:val="00A94020"/>
  </w:style>
  <w:style w:type="character" w:customStyle="1" w:styleId="WW8Num3z0">
    <w:name w:val="WW8Num3z0"/>
    <w:uiPriority w:val="99"/>
    <w:rsid w:val="00A94020"/>
  </w:style>
  <w:style w:type="character" w:customStyle="1" w:styleId="WW8Num3z1">
    <w:name w:val="WW8Num3z1"/>
    <w:uiPriority w:val="99"/>
    <w:rsid w:val="00A94020"/>
  </w:style>
  <w:style w:type="character" w:customStyle="1" w:styleId="WW8Num3z2">
    <w:name w:val="WW8Num3z2"/>
    <w:uiPriority w:val="99"/>
    <w:rsid w:val="00A94020"/>
  </w:style>
  <w:style w:type="character" w:customStyle="1" w:styleId="WW8Num3z3">
    <w:name w:val="WW8Num3z3"/>
    <w:uiPriority w:val="99"/>
    <w:rsid w:val="00A94020"/>
  </w:style>
  <w:style w:type="character" w:customStyle="1" w:styleId="WW8Num3z4">
    <w:name w:val="WW8Num3z4"/>
    <w:uiPriority w:val="99"/>
    <w:rsid w:val="00A94020"/>
  </w:style>
  <w:style w:type="character" w:customStyle="1" w:styleId="WW8Num3z5">
    <w:name w:val="WW8Num3z5"/>
    <w:uiPriority w:val="99"/>
    <w:rsid w:val="00A94020"/>
  </w:style>
  <w:style w:type="character" w:customStyle="1" w:styleId="WW8Num3z6">
    <w:name w:val="WW8Num3z6"/>
    <w:uiPriority w:val="99"/>
    <w:rsid w:val="00A94020"/>
  </w:style>
  <w:style w:type="character" w:customStyle="1" w:styleId="WW8Num3z7">
    <w:name w:val="WW8Num3z7"/>
    <w:uiPriority w:val="99"/>
    <w:rsid w:val="00A94020"/>
  </w:style>
  <w:style w:type="character" w:customStyle="1" w:styleId="WW8Num3z8">
    <w:name w:val="WW8Num3z8"/>
    <w:uiPriority w:val="99"/>
    <w:rsid w:val="00A94020"/>
  </w:style>
  <w:style w:type="character" w:customStyle="1" w:styleId="WW8Num4z0">
    <w:name w:val="WW8Num4z0"/>
    <w:uiPriority w:val="99"/>
    <w:rsid w:val="00A94020"/>
  </w:style>
  <w:style w:type="character" w:customStyle="1" w:styleId="WW8Num4z1">
    <w:name w:val="WW8Num4z1"/>
    <w:uiPriority w:val="99"/>
    <w:rsid w:val="00A94020"/>
  </w:style>
  <w:style w:type="character" w:customStyle="1" w:styleId="WW8Num4z2">
    <w:name w:val="WW8Num4z2"/>
    <w:uiPriority w:val="99"/>
    <w:rsid w:val="00A94020"/>
  </w:style>
  <w:style w:type="character" w:customStyle="1" w:styleId="WW8Num4z3">
    <w:name w:val="WW8Num4z3"/>
    <w:uiPriority w:val="99"/>
    <w:rsid w:val="00A94020"/>
  </w:style>
  <w:style w:type="character" w:customStyle="1" w:styleId="WW8Num4z4">
    <w:name w:val="WW8Num4z4"/>
    <w:uiPriority w:val="99"/>
    <w:rsid w:val="00A94020"/>
  </w:style>
  <w:style w:type="character" w:customStyle="1" w:styleId="WW8Num4z5">
    <w:name w:val="WW8Num4z5"/>
    <w:uiPriority w:val="99"/>
    <w:rsid w:val="00A94020"/>
  </w:style>
  <w:style w:type="character" w:customStyle="1" w:styleId="WW8Num4z6">
    <w:name w:val="WW8Num4z6"/>
    <w:uiPriority w:val="99"/>
    <w:rsid w:val="00A94020"/>
  </w:style>
  <w:style w:type="character" w:customStyle="1" w:styleId="WW8Num4z7">
    <w:name w:val="WW8Num4z7"/>
    <w:uiPriority w:val="99"/>
    <w:rsid w:val="00A94020"/>
  </w:style>
  <w:style w:type="character" w:customStyle="1" w:styleId="WW8Num4z8">
    <w:name w:val="WW8Num4z8"/>
    <w:uiPriority w:val="99"/>
    <w:rsid w:val="00A94020"/>
  </w:style>
  <w:style w:type="character" w:customStyle="1" w:styleId="WW8Num5z0">
    <w:name w:val="WW8Num5z0"/>
    <w:uiPriority w:val="99"/>
    <w:rsid w:val="00A94020"/>
  </w:style>
  <w:style w:type="character" w:customStyle="1" w:styleId="WW8Num5z1">
    <w:name w:val="WW8Num5z1"/>
    <w:uiPriority w:val="99"/>
    <w:rsid w:val="00A94020"/>
  </w:style>
  <w:style w:type="character" w:customStyle="1" w:styleId="WW8Num5z2">
    <w:name w:val="WW8Num5z2"/>
    <w:uiPriority w:val="99"/>
    <w:rsid w:val="00A94020"/>
  </w:style>
  <w:style w:type="character" w:customStyle="1" w:styleId="WW8Num5z3">
    <w:name w:val="WW8Num5z3"/>
    <w:uiPriority w:val="99"/>
    <w:rsid w:val="00A94020"/>
  </w:style>
  <w:style w:type="character" w:customStyle="1" w:styleId="WW8Num5z4">
    <w:name w:val="WW8Num5z4"/>
    <w:uiPriority w:val="99"/>
    <w:rsid w:val="00A94020"/>
  </w:style>
  <w:style w:type="character" w:customStyle="1" w:styleId="WW8Num5z5">
    <w:name w:val="WW8Num5z5"/>
    <w:uiPriority w:val="99"/>
    <w:rsid w:val="00A94020"/>
  </w:style>
  <w:style w:type="character" w:customStyle="1" w:styleId="WW8Num5z6">
    <w:name w:val="WW8Num5z6"/>
    <w:uiPriority w:val="99"/>
    <w:rsid w:val="00A94020"/>
  </w:style>
  <w:style w:type="character" w:customStyle="1" w:styleId="WW8Num5z7">
    <w:name w:val="WW8Num5z7"/>
    <w:uiPriority w:val="99"/>
    <w:rsid w:val="00A94020"/>
  </w:style>
  <w:style w:type="character" w:customStyle="1" w:styleId="WW8Num5z8">
    <w:name w:val="WW8Num5z8"/>
    <w:uiPriority w:val="99"/>
    <w:rsid w:val="00A94020"/>
  </w:style>
  <w:style w:type="character" w:customStyle="1" w:styleId="WW8Num6z0">
    <w:name w:val="WW8Num6z0"/>
    <w:uiPriority w:val="99"/>
    <w:rsid w:val="00A9402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A94020"/>
    <w:rPr>
      <w:rFonts w:ascii="Courier New" w:hAnsi="Courier New" w:cs="Courier New"/>
    </w:rPr>
  </w:style>
  <w:style w:type="character" w:customStyle="1" w:styleId="WW8Num6z2">
    <w:name w:val="WW8Num6z2"/>
    <w:uiPriority w:val="99"/>
    <w:rsid w:val="00A94020"/>
    <w:rPr>
      <w:rFonts w:ascii="Wingdings" w:hAnsi="Wingdings" w:cs="Wingdings"/>
    </w:rPr>
  </w:style>
  <w:style w:type="character" w:customStyle="1" w:styleId="WW8Num6z3">
    <w:name w:val="WW8Num6z3"/>
    <w:uiPriority w:val="99"/>
    <w:rsid w:val="00A94020"/>
    <w:rPr>
      <w:rFonts w:ascii="Symbol" w:hAnsi="Symbol" w:cs="Symbol"/>
    </w:rPr>
  </w:style>
  <w:style w:type="character" w:customStyle="1" w:styleId="WW8Num7z0">
    <w:name w:val="WW8Num7z0"/>
    <w:uiPriority w:val="99"/>
    <w:rsid w:val="00A94020"/>
  </w:style>
  <w:style w:type="character" w:customStyle="1" w:styleId="WW8Num7z1">
    <w:name w:val="WW8Num7z1"/>
    <w:uiPriority w:val="99"/>
    <w:rsid w:val="00A94020"/>
  </w:style>
  <w:style w:type="character" w:customStyle="1" w:styleId="WW8Num7z2">
    <w:name w:val="WW8Num7z2"/>
    <w:uiPriority w:val="99"/>
    <w:rsid w:val="00A94020"/>
  </w:style>
  <w:style w:type="character" w:customStyle="1" w:styleId="WW8Num7z3">
    <w:name w:val="WW8Num7z3"/>
    <w:uiPriority w:val="99"/>
    <w:rsid w:val="00A94020"/>
  </w:style>
  <w:style w:type="character" w:customStyle="1" w:styleId="WW8Num7z4">
    <w:name w:val="WW8Num7z4"/>
    <w:uiPriority w:val="99"/>
    <w:rsid w:val="00A94020"/>
  </w:style>
  <w:style w:type="character" w:customStyle="1" w:styleId="WW8Num7z5">
    <w:name w:val="WW8Num7z5"/>
    <w:uiPriority w:val="99"/>
    <w:rsid w:val="00A94020"/>
  </w:style>
  <w:style w:type="character" w:customStyle="1" w:styleId="WW8Num7z6">
    <w:name w:val="WW8Num7z6"/>
    <w:uiPriority w:val="99"/>
    <w:rsid w:val="00A94020"/>
  </w:style>
  <w:style w:type="character" w:customStyle="1" w:styleId="WW8Num7z7">
    <w:name w:val="WW8Num7z7"/>
    <w:uiPriority w:val="99"/>
    <w:rsid w:val="00A94020"/>
  </w:style>
  <w:style w:type="character" w:customStyle="1" w:styleId="WW8Num7z8">
    <w:name w:val="WW8Num7z8"/>
    <w:uiPriority w:val="99"/>
    <w:rsid w:val="00A94020"/>
  </w:style>
  <w:style w:type="character" w:customStyle="1" w:styleId="WW8Num8z0">
    <w:name w:val="WW8Num8z0"/>
    <w:uiPriority w:val="99"/>
    <w:rsid w:val="00A94020"/>
  </w:style>
  <w:style w:type="character" w:customStyle="1" w:styleId="WW8Num9z0">
    <w:name w:val="WW8Num9z0"/>
    <w:uiPriority w:val="99"/>
    <w:rsid w:val="00A94020"/>
  </w:style>
  <w:style w:type="character" w:customStyle="1" w:styleId="WW8Num10z0">
    <w:name w:val="WW8Num10z0"/>
    <w:uiPriority w:val="99"/>
    <w:rsid w:val="00A94020"/>
  </w:style>
  <w:style w:type="character" w:customStyle="1" w:styleId="WW8Num10z1">
    <w:name w:val="WW8Num10z1"/>
    <w:uiPriority w:val="99"/>
    <w:rsid w:val="00A94020"/>
  </w:style>
  <w:style w:type="character" w:customStyle="1" w:styleId="WW8Num10z2">
    <w:name w:val="WW8Num10z2"/>
    <w:uiPriority w:val="99"/>
    <w:rsid w:val="00A94020"/>
  </w:style>
  <w:style w:type="character" w:customStyle="1" w:styleId="WW8Num10z3">
    <w:name w:val="WW8Num10z3"/>
    <w:uiPriority w:val="99"/>
    <w:rsid w:val="00A94020"/>
  </w:style>
  <w:style w:type="character" w:customStyle="1" w:styleId="WW8Num10z4">
    <w:name w:val="WW8Num10z4"/>
    <w:uiPriority w:val="99"/>
    <w:rsid w:val="00A94020"/>
  </w:style>
  <w:style w:type="character" w:customStyle="1" w:styleId="WW8Num10z5">
    <w:name w:val="WW8Num10z5"/>
    <w:uiPriority w:val="99"/>
    <w:rsid w:val="00A94020"/>
  </w:style>
  <w:style w:type="character" w:customStyle="1" w:styleId="WW8Num10z6">
    <w:name w:val="WW8Num10z6"/>
    <w:uiPriority w:val="99"/>
    <w:rsid w:val="00A94020"/>
  </w:style>
  <w:style w:type="character" w:customStyle="1" w:styleId="WW8Num10z7">
    <w:name w:val="WW8Num10z7"/>
    <w:uiPriority w:val="99"/>
    <w:rsid w:val="00A94020"/>
  </w:style>
  <w:style w:type="character" w:customStyle="1" w:styleId="WW8Num10z8">
    <w:name w:val="WW8Num10z8"/>
    <w:uiPriority w:val="99"/>
    <w:rsid w:val="00A94020"/>
  </w:style>
  <w:style w:type="character" w:customStyle="1" w:styleId="WW8Num11z0">
    <w:name w:val="WW8Num11z0"/>
    <w:uiPriority w:val="99"/>
    <w:rsid w:val="00A94020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9402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94020"/>
    <w:rPr>
      <w:rFonts w:ascii="Wingdings" w:hAnsi="Wingdings" w:cs="Wingdings"/>
    </w:rPr>
  </w:style>
  <w:style w:type="character" w:customStyle="1" w:styleId="WW8Num11z3">
    <w:name w:val="WW8Num11z3"/>
    <w:uiPriority w:val="99"/>
    <w:rsid w:val="00A94020"/>
    <w:rPr>
      <w:rFonts w:ascii="Symbol" w:hAnsi="Symbol" w:cs="Symbol"/>
    </w:rPr>
  </w:style>
  <w:style w:type="character" w:customStyle="1" w:styleId="WW8Num12z0">
    <w:name w:val="WW8Num12z0"/>
    <w:uiPriority w:val="99"/>
    <w:rsid w:val="00A94020"/>
    <w:rPr>
      <w:rFonts w:ascii="Arial" w:hAnsi="Arial" w:cs="Arial"/>
    </w:rPr>
  </w:style>
  <w:style w:type="character" w:customStyle="1" w:styleId="WW8Num12z1">
    <w:name w:val="WW8Num12z1"/>
    <w:uiPriority w:val="99"/>
    <w:rsid w:val="00A9402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94020"/>
    <w:rPr>
      <w:rFonts w:ascii="Wingdings" w:hAnsi="Wingdings" w:cs="Wingdings"/>
    </w:rPr>
  </w:style>
  <w:style w:type="character" w:customStyle="1" w:styleId="WW8Num12z3">
    <w:name w:val="WW8Num12z3"/>
    <w:uiPriority w:val="99"/>
    <w:rsid w:val="00A94020"/>
    <w:rPr>
      <w:rFonts w:ascii="Symbol" w:hAnsi="Symbol" w:cs="Symbol"/>
    </w:rPr>
  </w:style>
  <w:style w:type="character" w:customStyle="1" w:styleId="WW8Num13z0">
    <w:name w:val="WW8Num13z0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uiPriority w:val="99"/>
    <w:rsid w:val="00A94020"/>
  </w:style>
  <w:style w:type="character" w:customStyle="1" w:styleId="WW8Num13z4">
    <w:name w:val="WW8Num13z4"/>
    <w:uiPriority w:val="99"/>
    <w:rsid w:val="00A94020"/>
  </w:style>
  <w:style w:type="character" w:customStyle="1" w:styleId="WW8Num13z5">
    <w:name w:val="WW8Num13z5"/>
    <w:uiPriority w:val="99"/>
    <w:rsid w:val="00A94020"/>
  </w:style>
  <w:style w:type="character" w:customStyle="1" w:styleId="WW8Num13z6">
    <w:name w:val="WW8Num13z6"/>
    <w:uiPriority w:val="99"/>
    <w:rsid w:val="00A94020"/>
  </w:style>
  <w:style w:type="character" w:customStyle="1" w:styleId="WW8Num13z7">
    <w:name w:val="WW8Num13z7"/>
    <w:uiPriority w:val="99"/>
    <w:rsid w:val="00A94020"/>
  </w:style>
  <w:style w:type="character" w:customStyle="1" w:styleId="WW8Num13z8">
    <w:name w:val="WW8Num13z8"/>
    <w:uiPriority w:val="99"/>
    <w:rsid w:val="00A94020"/>
  </w:style>
  <w:style w:type="character" w:customStyle="1" w:styleId="WW8Num14z0">
    <w:name w:val="WW8Num14z0"/>
    <w:uiPriority w:val="99"/>
    <w:rsid w:val="00A94020"/>
  </w:style>
  <w:style w:type="character" w:customStyle="1" w:styleId="WW8Num14z1">
    <w:name w:val="WW8Num14z1"/>
    <w:uiPriority w:val="99"/>
    <w:rsid w:val="00A94020"/>
  </w:style>
  <w:style w:type="character" w:customStyle="1" w:styleId="WW8Num14z2">
    <w:name w:val="WW8Num14z2"/>
    <w:uiPriority w:val="99"/>
    <w:rsid w:val="00A94020"/>
  </w:style>
  <w:style w:type="character" w:customStyle="1" w:styleId="WW8Num14z3">
    <w:name w:val="WW8Num14z3"/>
    <w:uiPriority w:val="99"/>
    <w:rsid w:val="00A94020"/>
  </w:style>
  <w:style w:type="character" w:customStyle="1" w:styleId="WW8Num14z4">
    <w:name w:val="WW8Num14z4"/>
    <w:uiPriority w:val="99"/>
    <w:rsid w:val="00A94020"/>
  </w:style>
  <w:style w:type="character" w:customStyle="1" w:styleId="WW8Num14z5">
    <w:name w:val="WW8Num14z5"/>
    <w:uiPriority w:val="99"/>
    <w:rsid w:val="00A94020"/>
  </w:style>
  <w:style w:type="character" w:customStyle="1" w:styleId="WW8Num14z6">
    <w:name w:val="WW8Num14z6"/>
    <w:uiPriority w:val="99"/>
    <w:rsid w:val="00A94020"/>
  </w:style>
  <w:style w:type="character" w:customStyle="1" w:styleId="WW8Num14z7">
    <w:name w:val="WW8Num14z7"/>
    <w:uiPriority w:val="99"/>
    <w:rsid w:val="00A94020"/>
  </w:style>
  <w:style w:type="character" w:customStyle="1" w:styleId="WW8Num14z8">
    <w:name w:val="WW8Num14z8"/>
    <w:uiPriority w:val="99"/>
    <w:rsid w:val="00A94020"/>
  </w:style>
  <w:style w:type="character" w:customStyle="1" w:styleId="WW8Num15z0">
    <w:name w:val="WW8Num15z0"/>
    <w:uiPriority w:val="99"/>
    <w:rsid w:val="00A94020"/>
    <w:rPr>
      <w:rFonts w:ascii="Symbol" w:hAnsi="Symbol" w:cs="Symbol"/>
    </w:rPr>
  </w:style>
  <w:style w:type="character" w:customStyle="1" w:styleId="WW8Num15z1">
    <w:name w:val="WW8Num15z1"/>
    <w:uiPriority w:val="99"/>
    <w:rsid w:val="00A9402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94020"/>
    <w:rPr>
      <w:rFonts w:ascii="Wingdings" w:hAnsi="Wingdings" w:cs="Wingdings"/>
    </w:rPr>
  </w:style>
  <w:style w:type="character" w:customStyle="1" w:styleId="WW8Num15z3">
    <w:name w:val="WW8Num15z3"/>
    <w:uiPriority w:val="99"/>
    <w:rsid w:val="00A94020"/>
    <w:rPr>
      <w:rFonts w:ascii="Symbol" w:hAnsi="Symbol" w:cs="Symbol"/>
    </w:rPr>
  </w:style>
  <w:style w:type="character" w:customStyle="1" w:styleId="WW8Num16z0">
    <w:name w:val="WW8Num16z0"/>
    <w:uiPriority w:val="99"/>
    <w:rsid w:val="00A94020"/>
    <w:rPr>
      <w:sz w:val="28"/>
      <w:szCs w:val="28"/>
    </w:rPr>
  </w:style>
  <w:style w:type="character" w:customStyle="1" w:styleId="WW8Num17z0">
    <w:name w:val="WW8Num17z0"/>
    <w:uiPriority w:val="99"/>
    <w:rsid w:val="00A94020"/>
  </w:style>
  <w:style w:type="character" w:customStyle="1" w:styleId="WW8Num18z0">
    <w:name w:val="WW8Num18z0"/>
    <w:uiPriority w:val="99"/>
    <w:rsid w:val="00A94020"/>
  </w:style>
  <w:style w:type="character" w:customStyle="1" w:styleId="WW8Num19z0">
    <w:name w:val="WW8Num19z0"/>
    <w:uiPriority w:val="99"/>
    <w:rsid w:val="00A94020"/>
  </w:style>
  <w:style w:type="character" w:customStyle="1" w:styleId="WW8Num19z1">
    <w:name w:val="WW8Num19z1"/>
    <w:uiPriority w:val="99"/>
    <w:rsid w:val="00A94020"/>
  </w:style>
  <w:style w:type="character" w:customStyle="1" w:styleId="WW8Num19z2">
    <w:name w:val="WW8Num19z2"/>
    <w:uiPriority w:val="99"/>
    <w:rsid w:val="00A94020"/>
  </w:style>
  <w:style w:type="character" w:customStyle="1" w:styleId="WW8Num19z3">
    <w:name w:val="WW8Num19z3"/>
    <w:uiPriority w:val="99"/>
    <w:rsid w:val="00A94020"/>
  </w:style>
  <w:style w:type="character" w:customStyle="1" w:styleId="WW8Num19z4">
    <w:name w:val="WW8Num19z4"/>
    <w:uiPriority w:val="99"/>
    <w:rsid w:val="00A94020"/>
  </w:style>
  <w:style w:type="character" w:customStyle="1" w:styleId="WW8Num19z5">
    <w:name w:val="WW8Num19z5"/>
    <w:uiPriority w:val="99"/>
    <w:rsid w:val="00A94020"/>
  </w:style>
  <w:style w:type="character" w:customStyle="1" w:styleId="WW8Num19z6">
    <w:name w:val="WW8Num19z6"/>
    <w:uiPriority w:val="99"/>
    <w:rsid w:val="00A94020"/>
  </w:style>
  <w:style w:type="character" w:customStyle="1" w:styleId="WW8Num19z7">
    <w:name w:val="WW8Num19z7"/>
    <w:uiPriority w:val="99"/>
    <w:rsid w:val="00A94020"/>
  </w:style>
  <w:style w:type="character" w:customStyle="1" w:styleId="WW8Num19z8">
    <w:name w:val="WW8Num19z8"/>
    <w:uiPriority w:val="99"/>
    <w:rsid w:val="00A94020"/>
  </w:style>
  <w:style w:type="character" w:customStyle="1" w:styleId="WW8Num20z0">
    <w:name w:val="WW8Num20z0"/>
    <w:uiPriority w:val="99"/>
    <w:rsid w:val="00A94020"/>
  </w:style>
  <w:style w:type="character" w:customStyle="1" w:styleId="WW8Num20z1">
    <w:name w:val="WW8Num20z1"/>
    <w:uiPriority w:val="99"/>
    <w:rsid w:val="00A94020"/>
  </w:style>
  <w:style w:type="character" w:customStyle="1" w:styleId="WW8Num20z2">
    <w:name w:val="WW8Num20z2"/>
    <w:uiPriority w:val="99"/>
    <w:rsid w:val="00A94020"/>
  </w:style>
  <w:style w:type="character" w:customStyle="1" w:styleId="WW8Num20z3">
    <w:name w:val="WW8Num20z3"/>
    <w:uiPriority w:val="99"/>
    <w:rsid w:val="00A94020"/>
  </w:style>
  <w:style w:type="character" w:customStyle="1" w:styleId="WW8Num20z4">
    <w:name w:val="WW8Num20z4"/>
    <w:uiPriority w:val="99"/>
    <w:rsid w:val="00A94020"/>
  </w:style>
  <w:style w:type="character" w:customStyle="1" w:styleId="WW8Num20z5">
    <w:name w:val="WW8Num20z5"/>
    <w:uiPriority w:val="99"/>
    <w:rsid w:val="00A94020"/>
  </w:style>
  <w:style w:type="character" w:customStyle="1" w:styleId="WW8Num20z6">
    <w:name w:val="WW8Num20z6"/>
    <w:uiPriority w:val="99"/>
    <w:rsid w:val="00A94020"/>
  </w:style>
  <w:style w:type="character" w:customStyle="1" w:styleId="WW8Num20z7">
    <w:name w:val="WW8Num20z7"/>
    <w:uiPriority w:val="99"/>
    <w:rsid w:val="00A94020"/>
  </w:style>
  <w:style w:type="character" w:customStyle="1" w:styleId="WW8Num20z8">
    <w:name w:val="WW8Num20z8"/>
    <w:uiPriority w:val="99"/>
    <w:rsid w:val="00A94020"/>
  </w:style>
  <w:style w:type="character" w:customStyle="1" w:styleId="10">
    <w:name w:val="Основной шрифт абзаца1"/>
    <w:uiPriority w:val="99"/>
    <w:rsid w:val="00A94020"/>
  </w:style>
  <w:style w:type="character" w:customStyle="1" w:styleId="20">
    <w:name w:val="Заголовок 2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uiPriority w:val="99"/>
    <w:rsid w:val="00A94020"/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A94020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Текст выноски Знак"/>
    <w:uiPriority w:val="99"/>
    <w:rsid w:val="00A940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A94020"/>
    <w:rPr>
      <w:b/>
      <w:bCs/>
      <w:color w:val="auto"/>
    </w:rPr>
  </w:style>
  <w:style w:type="character" w:customStyle="1" w:styleId="a6">
    <w:name w:val="Верх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A94020"/>
    <w:rPr>
      <w:color w:val="0000FF"/>
      <w:u w:val="single"/>
    </w:rPr>
  </w:style>
  <w:style w:type="character" w:customStyle="1" w:styleId="12">
    <w:name w:val="Заголовок 1 Знак"/>
    <w:uiPriority w:val="99"/>
    <w:rsid w:val="00A940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rsid w:val="00A94020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uiPriority w:val="99"/>
    <w:rsid w:val="00A94020"/>
    <w:rPr>
      <w:rFonts w:ascii="Times New Roman" w:hAnsi="Times New Roman" w:cs="Times New Roman"/>
      <w:smallCaps/>
      <w:sz w:val="28"/>
      <w:szCs w:val="28"/>
    </w:rPr>
  </w:style>
  <w:style w:type="character" w:styleId="a9">
    <w:name w:val="Strong"/>
    <w:uiPriority w:val="99"/>
    <w:qFormat/>
    <w:rsid w:val="00A94020"/>
    <w:rPr>
      <w:b/>
      <w:bCs/>
    </w:rPr>
  </w:style>
  <w:style w:type="character" w:customStyle="1" w:styleId="aa">
    <w:name w:val="Текст сноски Знак"/>
    <w:uiPriority w:val="99"/>
    <w:rsid w:val="00A94020"/>
    <w:rPr>
      <w:rFonts w:ascii="Times New Roman" w:hAnsi="Times New Roman" w:cs="Times New Roman"/>
    </w:rPr>
  </w:style>
  <w:style w:type="character" w:customStyle="1" w:styleId="ab">
    <w:name w:val="Символ сноски"/>
    <w:uiPriority w:val="99"/>
    <w:rsid w:val="00A94020"/>
    <w:rPr>
      <w:vertAlign w:val="superscript"/>
    </w:rPr>
  </w:style>
  <w:style w:type="character" w:styleId="ac">
    <w:name w:val="page number"/>
    <w:basedOn w:val="a0"/>
    <w:uiPriority w:val="99"/>
    <w:rsid w:val="00A94020"/>
  </w:style>
  <w:style w:type="character" w:customStyle="1" w:styleId="ad">
    <w:name w:val="Основной текст с отступом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10"/>
    <w:uiPriority w:val="99"/>
    <w:rsid w:val="00A94020"/>
  </w:style>
  <w:style w:type="character" w:customStyle="1" w:styleId="u">
    <w:name w:val="u"/>
    <w:basedOn w:val="10"/>
    <w:uiPriority w:val="99"/>
    <w:rsid w:val="00A94020"/>
  </w:style>
  <w:style w:type="character" w:customStyle="1" w:styleId="22">
    <w:name w:val="Основной текст 2 Знак"/>
    <w:uiPriority w:val="99"/>
    <w:rsid w:val="00A94020"/>
    <w:rPr>
      <w:rFonts w:ascii="Times New Roman" w:hAnsi="Times New Roman" w:cs="Times New Roman"/>
      <w:sz w:val="28"/>
      <w:szCs w:val="28"/>
      <w:lang w:val="en-US"/>
    </w:rPr>
  </w:style>
  <w:style w:type="character" w:customStyle="1" w:styleId="ae">
    <w:name w:val="Схема документа Знак"/>
    <w:uiPriority w:val="99"/>
    <w:rsid w:val="00A9402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uiPriority w:val="99"/>
    <w:rsid w:val="00A94020"/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uiPriority w:val="99"/>
    <w:rsid w:val="00A94020"/>
    <w:rPr>
      <w:rFonts w:ascii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uiPriority w:val="99"/>
    <w:rsid w:val="00A94020"/>
    <w:rPr>
      <w:color w:val="008000"/>
    </w:rPr>
  </w:style>
  <w:style w:type="character" w:styleId="af0">
    <w:name w:val="Emphasis"/>
    <w:uiPriority w:val="99"/>
    <w:qFormat/>
    <w:rsid w:val="00A94020"/>
    <w:rPr>
      <w:i/>
      <w:iCs/>
    </w:rPr>
  </w:style>
  <w:style w:type="character" w:styleId="af1">
    <w:name w:val="FollowedHyperlink"/>
    <w:uiPriority w:val="99"/>
    <w:rsid w:val="00A94020"/>
    <w:rPr>
      <w:color w:val="800080"/>
      <w:u w:val="single"/>
    </w:rPr>
  </w:style>
  <w:style w:type="character" w:customStyle="1" w:styleId="FontStyle11">
    <w:name w:val="Font Style11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uiPriority w:val="99"/>
    <w:rsid w:val="00A94020"/>
    <w:rPr>
      <w:rFonts w:eastAsia="Times New Roman"/>
      <w:i/>
      <w:iCs/>
      <w:sz w:val="24"/>
      <w:szCs w:val="24"/>
    </w:rPr>
  </w:style>
  <w:style w:type="character" w:customStyle="1" w:styleId="af2">
    <w:name w:val="Текст концевой сноски Знак"/>
    <w:uiPriority w:val="99"/>
    <w:rsid w:val="00A94020"/>
    <w:rPr>
      <w:rFonts w:ascii="Times New Roman" w:hAnsi="Times New Roman" w:cs="Times New Roman"/>
    </w:rPr>
  </w:style>
  <w:style w:type="character" w:customStyle="1" w:styleId="af3">
    <w:name w:val="Символы концевой сноски"/>
    <w:uiPriority w:val="99"/>
    <w:rsid w:val="00A94020"/>
    <w:rPr>
      <w:vertAlign w:val="superscript"/>
    </w:rPr>
  </w:style>
  <w:style w:type="character" w:customStyle="1" w:styleId="13">
    <w:name w:val="Знак примечания1"/>
    <w:uiPriority w:val="99"/>
    <w:rsid w:val="00A94020"/>
    <w:rPr>
      <w:sz w:val="16"/>
      <w:szCs w:val="16"/>
    </w:rPr>
  </w:style>
  <w:style w:type="character" w:customStyle="1" w:styleId="af4">
    <w:name w:val="Текст примечания Знак"/>
    <w:uiPriority w:val="99"/>
    <w:rsid w:val="00A94020"/>
    <w:rPr>
      <w:rFonts w:ascii="Times New Roman" w:hAnsi="Times New Roman" w:cs="Times New Roman"/>
    </w:rPr>
  </w:style>
  <w:style w:type="character" w:customStyle="1" w:styleId="af5">
    <w:name w:val="Тема примечания Знак"/>
    <w:uiPriority w:val="99"/>
    <w:rsid w:val="00A94020"/>
    <w:rPr>
      <w:rFonts w:ascii="Times New Roman" w:hAnsi="Times New Roman" w:cs="Times New Roman"/>
      <w:b/>
      <w:bCs/>
    </w:rPr>
  </w:style>
  <w:style w:type="character" w:customStyle="1" w:styleId="af6">
    <w:name w:val="Основной текст_"/>
    <w:uiPriority w:val="99"/>
    <w:rsid w:val="00A94020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14">
    <w:name w:val="Основной текст1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24">
    <w:name w:val="Основной текст2"/>
    <w:uiPriority w:val="99"/>
    <w:rsid w:val="00A94020"/>
    <w:rPr>
      <w:rFonts w:ascii="Bookman Old Style" w:hAnsi="Bookman Old Style" w:cs="Bookman Old Style"/>
      <w:strike/>
      <w:spacing w:val="0"/>
      <w:sz w:val="24"/>
      <w:szCs w:val="24"/>
    </w:rPr>
  </w:style>
  <w:style w:type="character" w:customStyle="1" w:styleId="33">
    <w:name w:val="Основной текст3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90">
    <w:name w:val="Заголовок 9 Знак"/>
    <w:uiPriority w:val="99"/>
    <w:rsid w:val="00A94020"/>
    <w:rPr>
      <w:rFonts w:ascii="Cambria" w:hAnsi="Cambria" w:cs="Cambria"/>
      <w:sz w:val="22"/>
      <w:szCs w:val="22"/>
    </w:rPr>
  </w:style>
  <w:style w:type="character" w:customStyle="1" w:styleId="af7">
    <w:name w:val="Символ нумерации"/>
    <w:uiPriority w:val="99"/>
    <w:rsid w:val="00A94020"/>
  </w:style>
  <w:style w:type="paragraph" w:customStyle="1" w:styleId="af8">
    <w:name w:val="Заголовок"/>
    <w:basedOn w:val="a"/>
    <w:next w:val="af9"/>
    <w:uiPriority w:val="99"/>
    <w:rsid w:val="00A940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link w:val="15"/>
    <w:uiPriority w:val="99"/>
    <w:rsid w:val="00A94020"/>
    <w:pPr>
      <w:spacing w:line="240" w:lineRule="exact"/>
      <w:jc w:val="both"/>
    </w:pPr>
    <w:rPr>
      <w:i/>
      <w:iCs/>
      <w:sz w:val="28"/>
      <w:szCs w:val="28"/>
    </w:rPr>
  </w:style>
  <w:style w:type="character" w:customStyle="1" w:styleId="15">
    <w:name w:val="Основной текст Знак1"/>
    <w:link w:val="af9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a">
    <w:name w:val="List"/>
    <w:basedOn w:val="af9"/>
    <w:uiPriority w:val="99"/>
    <w:rsid w:val="00A94020"/>
  </w:style>
  <w:style w:type="paragraph" w:customStyle="1" w:styleId="16">
    <w:name w:val="Название1"/>
    <w:basedOn w:val="a"/>
    <w:uiPriority w:val="99"/>
    <w:rsid w:val="00A940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94020"/>
    <w:pPr>
      <w:suppressLineNumbers/>
    </w:pPr>
  </w:style>
  <w:style w:type="paragraph" w:styleId="afb">
    <w:name w:val="Balloon Text"/>
    <w:basedOn w:val="a"/>
    <w:link w:val="18"/>
    <w:uiPriority w:val="99"/>
    <w:semiHidden/>
    <w:rsid w:val="00A9402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locked/>
    <w:rsid w:val="00CC021B"/>
    <w:rPr>
      <w:sz w:val="2"/>
      <w:szCs w:val="2"/>
      <w:lang w:eastAsia="ar-SA" w:bidi="ar-SA"/>
    </w:rPr>
  </w:style>
  <w:style w:type="paragraph" w:customStyle="1" w:styleId="ConsPlusCell">
    <w:name w:val="ConsPlusCell"/>
    <w:uiPriority w:val="99"/>
    <w:rsid w:val="00A94020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header"/>
    <w:basedOn w:val="a"/>
    <w:link w:val="19"/>
    <w:uiPriority w:val="99"/>
    <w:rsid w:val="00A94020"/>
  </w:style>
  <w:style w:type="character" w:customStyle="1" w:styleId="19">
    <w:name w:val="Верхний колонтитул Знак1"/>
    <w:link w:val="afc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d">
    <w:name w:val="footer"/>
    <w:basedOn w:val="a"/>
    <w:link w:val="1a"/>
    <w:uiPriority w:val="99"/>
    <w:rsid w:val="00A94020"/>
  </w:style>
  <w:style w:type="character" w:customStyle="1" w:styleId="1a">
    <w:name w:val="Нижний колонтитул Знак1"/>
    <w:link w:val="afd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e">
    <w:name w:val="List Paragraph"/>
    <w:basedOn w:val="a"/>
    <w:link w:val="aff"/>
    <w:qFormat/>
    <w:rsid w:val="00A94020"/>
    <w:pPr>
      <w:ind w:left="720"/>
    </w:pPr>
  </w:style>
  <w:style w:type="paragraph" w:customStyle="1" w:styleId="xl65">
    <w:name w:val="xl6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94020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A94020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94020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A94020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94020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94020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A94020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A94020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A940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uiPriority w:val="99"/>
    <w:rsid w:val="00A94020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aff1">
    <w:name w:val="footnote text"/>
    <w:basedOn w:val="a"/>
    <w:link w:val="1b"/>
    <w:uiPriority w:val="99"/>
    <w:semiHidden/>
    <w:rsid w:val="00A94020"/>
  </w:style>
  <w:style w:type="character" w:customStyle="1" w:styleId="1b">
    <w:name w:val="Текст сноски Знак1"/>
    <w:link w:val="aff1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2">
    <w:name w:val="Body Text Indent"/>
    <w:basedOn w:val="a"/>
    <w:link w:val="1c"/>
    <w:uiPriority w:val="99"/>
    <w:rsid w:val="00A94020"/>
    <w:pPr>
      <w:spacing w:after="120"/>
      <w:ind w:left="283"/>
    </w:pPr>
    <w:rPr>
      <w:sz w:val="24"/>
      <w:szCs w:val="24"/>
    </w:rPr>
  </w:style>
  <w:style w:type="character" w:customStyle="1" w:styleId="1c">
    <w:name w:val="Основной текст с отступом Знак1"/>
    <w:link w:val="aff2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A94020"/>
    <w:pPr>
      <w:spacing w:line="240" w:lineRule="exact"/>
    </w:pPr>
    <w:rPr>
      <w:sz w:val="28"/>
      <w:szCs w:val="28"/>
      <w:lang w:val="en-US"/>
    </w:rPr>
  </w:style>
  <w:style w:type="paragraph" w:customStyle="1" w:styleId="1d">
    <w:name w:val="Название объекта1"/>
    <w:basedOn w:val="a"/>
    <w:next w:val="a"/>
    <w:uiPriority w:val="99"/>
    <w:rsid w:val="00A94020"/>
    <w:pPr>
      <w:spacing w:before="240"/>
      <w:jc w:val="center"/>
    </w:pPr>
    <w:rPr>
      <w:smallCaps/>
      <w:spacing w:val="40"/>
      <w:sz w:val="28"/>
      <w:szCs w:val="28"/>
    </w:rPr>
  </w:style>
  <w:style w:type="paragraph" w:customStyle="1" w:styleId="1e">
    <w:name w:val="Схема документа1"/>
    <w:basedOn w:val="a"/>
    <w:uiPriority w:val="99"/>
    <w:rsid w:val="00A94020"/>
    <w:pPr>
      <w:shd w:val="clear" w:color="auto" w:fill="000080"/>
    </w:pPr>
    <w:rPr>
      <w:rFonts w:ascii="Tahoma" w:hAnsi="Tahoma" w:cs="Tahoma"/>
    </w:rPr>
  </w:style>
  <w:style w:type="paragraph" w:customStyle="1" w:styleId="1f">
    <w:name w:val="Обычный1"/>
    <w:uiPriority w:val="99"/>
    <w:rsid w:val="00A94020"/>
    <w:pPr>
      <w:widowControl w:val="0"/>
      <w:suppressAutoHyphens/>
      <w:spacing w:line="300" w:lineRule="auto"/>
      <w:ind w:firstLine="700"/>
      <w:jc w:val="both"/>
    </w:pPr>
    <w:rPr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402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94020"/>
    <w:pPr>
      <w:spacing w:after="120"/>
      <w:ind w:left="283"/>
    </w:pPr>
    <w:rPr>
      <w:sz w:val="16"/>
      <w:szCs w:val="16"/>
    </w:rPr>
  </w:style>
  <w:style w:type="paragraph" w:styleId="aff3">
    <w:name w:val="No Spacing"/>
    <w:uiPriority w:val="99"/>
    <w:qFormat/>
    <w:rsid w:val="00A94020"/>
    <w:pPr>
      <w:suppressAutoHyphens/>
    </w:pPr>
    <w:rPr>
      <w:lang w:eastAsia="ar-SA"/>
    </w:rPr>
  </w:style>
  <w:style w:type="paragraph" w:customStyle="1" w:styleId="1KGK9">
    <w:name w:val="1KG=K9"/>
    <w:uiPriority w:val="99"/>
    <w:rsid w:val="00A94020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4">
    <w:name w:val="Интерактивный заголовок"/>
    <w:basedOn w:val="a"/>
    <w:next w:val="a"/>
    <w:uiPriority w:val="99"/>
    <w:rsid w:val="00A94020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5">
    <w:name w:val="Normal (Web)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aff6">
    <w:name w:val="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styleId="aff7">
    <w:name w:val="endnote text"/>
    <w:basedOn w:val="a"/>
    <w:link w:val="1f0"/>
    <w:uiPriority w:val="99"/>
    <w:semiHidden/>
    <w:rsid w:val="00A94020"/>
  </w:style>
  <w:style w:type="character" w:customStyle="1" w:styleId="1f0">
    <w:name w:val="Текст концевой сноски Знак1"/>
    <w:link w:val="aff7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1f1">
    <w:name w:val="Текст примечания1"/>
    <w:basedOn w:val="a"/>
    <w:uiPriority w:val="99"/>
    <w:rsid w:val="00A94020"/>
  </w:style>
  <w:style w:type="paragraph" w:styleId="aff8">
    <w:name w:val="annotation text"/>
    <w:basedOn w:val="a"/>
    <w:link w:val="1f2"/>
    <w:uiPriority w:val="99"/>
    <w:semiHidden/>
    <w:rsid w:val="00B9680C"/>
  </w:style>
  <w:style w:type="character" w:customStyle="1" w:styleId="1f2">
    <w:name w:val="Текст примечания Знак1"/>
    <w:link w:val="aff8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9">
    <w:name w:val="annotation subject"/>
    <w:basedOn w:val="1f1"/>
    <w:next w:val="1f1"/>
    <w:link w:val="1f3"/>
    <w:uiPriority w:val="99"/>
    <w:semiHidden/>
    <w:rsid w:val="00A94020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locked/>
    <w:rsid w:val="00CC021B"/>
    <w:rPr>
      <w:b/>
      <w:bCs/>
      <w:sz w:val="20"/>
      <w:szCs w:val="20"/>
      <w:lang w:eastAsia="ar-SA" w:bidi="ar-SA"/>
    </w:rPr>
  </w:style>
  <w:style w:type="paragraph" w:styleId="affa">
    <w:name w:val="Revision"/>
    <w:uiPriority w:val="99"/>
    <w:rsid w:val="00A94020"/>
    <w:pPr>
      <w:suppressAutoHyphens/>
    </w:pPr>
    <w:rPr>
      <w:sz w:val="24"/>
      <w:szCs w:val="24"/>
      <w:lang w:eastAsia="ar-SA"/>
    </w:rPr>
  </w:style>
  <w:style w:type="paragraph" w:customStyle="1" w:styleId="affb">
    <w:name w:val="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uiPriority w:val="99"/>
    <w:rsid w:val="00A94020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2">
    <w:name w:val="Основной текст6"/>
    <w:basedOn w:val="a"/>
    <w:uiPriority w:val="99"/>
    <w:rsid w:val="00A94020"/>
    <w:pPr>
      <w:shd w:val="clear" w:color="auto" w:fill="FFFFFF"/>
      <w:spacing w:line="322" w:lineRule="exact"/>
      <w:ind w:hanging="1360"/>
    </w:pPr>
    <w:rPr>
      <w:rFonts w:ascii="Bookman Old Style" w:hAnsi="Bookman Old Style" w:cs="Bookman Old Style"/>
      <w:sz w:val="24"/>
      <w:szCs w:val="24"/>
    </w:rPr>
  </w:style>
  <w:style w:type="paragraph" w:customStyle="1" w:styleId="1f4">
    <w:name w:val="Знак Знак Знак1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аголовок таблицы"/>
    <w:basedOn w:val="aff0"/>
    <w:uiPriority w:val="99"/>
    <w:rsid w:val="00A94020"/>
    <w:pPr>
      <w:jc w:val="center"/>
    </w:pPr>
    <w:rPr>
      <w:b/>
      <w:bCs/>
    </w:rPr>
  </w:style>
  <w:style w:type="paragraph" w:customStyle="1" w:styleId="affd">
    <w:name w:val="Содержимое врезки"/>
    <w:basedOn w:val="af9"/>
    <w:uiPriority w:val="99"/>
    <w:rsid w:val="00A94020"/>
  </w:style>
  <w:style w:type="table" w:customStyle="1" w:styleId="1f5">
    <w:name w:val="Сетка таблицы светлая1"/>
    <w:uiPriority w:val="99"/>
    <w:rsid w:val="00C768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_"/>
    <w:link w:val="83"/>
    <w:uiPriority w:val="99"/>
    <w:locked/>
    <w:rsid w:val="00F80AD8"/>
    <w:rPr>
      <w:b/>
      <w:b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0AD8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ru-RU"/>
    </w:rPr>
  </w:style>
  <w:style w:type="paragraph" w:styleId="25">
    <w:name w:val="Body Text Indent 2"/>
    <w:basedOn w:val="a"/>
    <w:link w:val="212"/>
    <w:uiPriority w:val="99"/>
    <w:semiHidden/>
    <w:rsid w:val="006A7156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5"/>
    <w:uiPriority w:val="99"/>
    <w:semiHidden/>
    <w:locked/>
    <w:rsid w:val="006A7156"/>
    <w:rPr>
      <w:lang w:eastAsia="ar-SA" w:bidi="ar-SA"/>
    </w:rPr>
  </w:style>
  <w:style w:type="paragraph" w:customStyle="1" w:styleId="formattexttopleveltext">
    <w:name w:val="formattext topleveltext"/>
    <w:basedOn w:val="a"/>
    <w:uiPriority w:val="99"/>
    <w:rsid w:val="00687AC8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e">
    <w:name w:val="Table Grid"/>
    <w:basedOn w:val="a1"/>
    <w:uiPriority w:val="99"/>
    <w:rsid w:val="005A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link w:val="afe"/>
    <w:locked/>
    <w:rsid w:val="00A317E0"/>
    <w:rPr>
      <w:sz w:val="20"/>
      <w:szCs w:val="20"/>
      <w:lang w:eastAsia="ar-SA"/>
    </w:rPr>
  </w:style>
  <w:style w:type="paragraph" w:customStyle="1" w:styleId="1f6">
    <w:name w:val="Знак1"/>
    <w:basedOn w:val="a"/>
    <w:rsid w:val="000171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3888-E72F-4148-93CA-08A197C2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Андрюкова</dc:creator>
  <cp:lastModifiedBy>Михайлова</cp:lastModifiedBy>
  <cp:revision>10</cp:revision>
  <cp:lastPrinted>2023-05-11T07:32:00Z</cp:lastPrinted>
  <dcterms:created xsi:type="dcterms:W3CDTF">2023-05-09T01:47:00Z</dcterms:created>
  <dcterms:modified xsi:type="dcterms:W3CDTF">2023-05-16T04:36:00Z</dcterms:modified>
</cp:coreProperties>
</file>